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52B" w:rsidRPr="006D6D54" w:rsidRDefault="006D6D54">
      <w:pPr>
        <w:rPr>
          <w:lang w:val="ru-RU"/>
        </w:rPr>
        <w:sectPr w:rsidR="00AC252B" w:rsidRPr="006D6D54">
          <w:pgSz w:w="11906" w:h="16383"/>
          <w:pgMar w:top="860" w:right="866" w:bottom="783" w:left="1360" w:header="720" w:footer="720" w:gutter="0"/>
          <w:cols w:space="720"/>
        </w:sectPr>
      </w:pPr>
      <w:bookmarkStart w:id="0" w:name="block-69675069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094777" cy="9105900"/>
            <wp:effectExtent l="19050" t="0" r="122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777" cy="910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0"/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Федеральная рабочая программа по учебному предмету «Музыка» (предметная область «Искусство») (далее соответственно – программа по музыке, </w:t>
      </w:r>
      <w:r w:rsidRPr="006D6D54">
        <w:rPr>
          <w:rFonts w:ascii="Times New Roman" w:hAnsi="Times New Roman"/>
          <w:color w:val="000000"/>
          <w:sz w:val="28"/>
          <w:lang w:val="ru-RU"/>
        </w:rPr>
        <w:t>музыка) включает пояснительную записку, содержание обучения, планируемые результаты освоения программы по музыке.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</w:t>
      </w:r>
      <w:r w:rsidRPr="006D6D54">
        <w:rPr>
          <w:rFonts w:ascii="Times New Roman" w:hAnsi="Times New Roman"/>
          <w:color w:val="000000"/>
          <w:sz w:val="28"/>
          <w:lang w:val="ru-RU"/>
        </w:rPr>
        <w:t>анируемым результатам.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</w:t>
      </w:r>
      <w:r w:rsidRPr="006D6D54">
        <w:rPr>
          <w:rFonts w:ascii="Times New Roman" w:hAnsi="Times New Roman"/>
          <w:color w:val="000000"/>
          <w:sz w:val="28"/>
          <w:lang w:val="ru-RU"/>
        </w:rPr>
        <w:t>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</w:t>
      </w:r>
      <w:r w:rsidRPr="006D6D54">
        <w:rPr>
          <w:rFonts w:ascii="Times New Roman" w:hAnsi="Times New Roman"/>
          <w:color w:val="000000"/>
          <w:sz w:val="28"/>
          <w:lang w:val="ru-RU"/>
        </w:rPr>
        <w:t>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AC252B" w:rsidRPr="006D6D54" w:rsidRDefault="00AC252B">
      <w:pPr>
        <w:spacing w:after="0"/>
        <w:ind w:left="120"/>
        <w:rPr>
          <w:lang w:val="ru-RU"/>
        </w:rPr>
      </w:pPr>
      <w:bookmarkStart w:id="1" w:name="_Toc144448634"/>
      <w:bookmarkEnd w:id="1"/>
    </w:p>
    <w:p w:rsidR="00AC252B" w:rsidRPr="006D6D54" w:rsidRDefault="00AC252B">
      <w:pPr>
        <w:spacing w:after="0"/>
        <w:ind w:left="120"/>
        <w:rPr>
          <w:lang w:val="ru-RU"/>
        </w:rPr>
      </w:pPr>
    </w:p>
    <w:p w:rsidR="00AC252B" w:rsidRPr="006D6D54" w:rsidRDefault="00D24FB8">
      <w:pPr>
        <w:spacing w:after="0"/>
        <w:ind w:left="120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учителю музыки в создании рабочей программы по учебному предмету.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</w:t>
      </w:r>
      <w:r w:rsidRPr="006D6D54">
        <w:rPr>
          <w:rFonts w:ascii="Times New Roman" w:hAnsi="Times New Roman"/>
          <w:color w:val="000000"/>
          <w:sz w:val="28"/>
          <w:lang w:val="ru-RU"/>
        </w:rPr>
        <w:t>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</w:t>
      </w:r>
      <w:r w:rsidRPr="006D6D54">
        <w:rPr>
          <w:rFonts w:ascii="Times New Roman" w:hAnsi="Times New Roman"/>
          <w:color w:val="000000"/>
          <w:sz w:val="28"/>
          <w:lang w:val="ru-RU"/>
        </w:rPr>
        <w:t>бучающихся, представленных в федеральной рабочей программе воспитания;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</w:t>
      </w:r>
      <w:r w:rsidRPr="006D6D54">
        <w:rPr>
          <w:rFonts w:ascii="Times New Roman" w:hAnsi="Times New Roman"/>
          <w:color w:val="000000"/>
          <w:sz w:val="28"/>
          <w:lang w:val="ru-RU"/>
        </w:rPr>
        <w:t>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 течение периода начального общего образования необходимо заложить основы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будущей музыкальной культуры личности, сформировать </w:t>
      </w:r>
      <w:r w:rsidRPr="006D6D54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</w:t>
      </w:r>
      <w:r w:rsidRPr="006D6D54">
        <w:rPr>
          <w:rFonts w:ascii="Times New Roman" w:hAnsi="Times New Roman"/>
          <w:color w:val="000000"/>
          <w:sz w:val="28"/>
          <w:lang w:val="ru-RU"/>
        </w:rPr>
        <w:t>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</w:t>
      </w:r>
      <w:r w:rsidRPr="006D6D54">
        <w:rPr>
          <w:rFonts w:ascii="Times New Roman" w:hAnsi="Times New Roman"/>
          <w:color w:val="000000"/>
          <w:sz w:val="28"/>
          <w:lang w:val="ru-RU"/>
        </w:rPr>
        <w:t>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Прог</w:t>
      </w:r>
      <w:r w:rsidRPr="006D6D54">
        <w:rPr>
          <w:rFonts w:ascii="Times New Roman" w:hAnsi="Times New Roman"/>
          <w:color w:val="000000"/>
          <w:sz w:val="28"/>
          <w:lang w:val="ru-RU"/>
        </w:rPr>
        <w:t>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</w:t>
      </w:r>
      <w:r w:rsidRPr="006D6D54">
        <w:rPr>
          <w:rFonts w:ascii="Times New Roman" w:hAnsi="Times New Roman"/>
          <w:color w:val="000000"/>
          <w:sz w:val="28"/>
          <w:lang w:val="ru-RU"/>
        </w:rPr>
        <w:t>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кий художественный уровень, соответствие системе традиционных российских ценностей.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лнения музыки формируется эмоциональная осознанность, рефлексивная установка личности в целом.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</w:t>
      </w:r>
      <w:r w:rsidRPr="006D6D54">
        <w:rPr>
          <w:rFonts w:ascii="Times New Roman" w:hAnsi="Times New Roman"/>
          <w:color w:val="000000"/>
          <w:sz w:val="28"/>
          <w:lang w:val="ru-RU"/>
        </w:rPr>
        <w:t>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6D6D54">
        <w:rPr>
          <w:rFonts w:ascii="Times New Roman" w:hAnsi="Times New Roman"/>
          <w:color w:val="000000"/>
          <w:sz w:val="28"/>
          <w:lang w:val="ru-RU"/>
        </w:rPr>
        <w:lastRenderedPageBreak/>
        <w:t>эм</w:t>
      </w:r>
      <w:r w:rsidRPr="006D6D54">
        <w:rPr>
          <w:rFonts w:ascii="Times New Roman" w:hAnsi="Times New Roman"/>
          <w:color w:val="000000"/>
          <w:sz w:val="28"/>
          <w:lang w:val="ru-RU"/>
        </w:rPr>
        <w:t>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ва и сопереживания).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</w:t>
      </w:r>
      <w:r w:rsidRPr="006D6D54">
        <w:rPr>
          <w:rFonts w:ascii="Times New Roman" w:hAnsi="Times New Roman"/>
          <w:color w:val="000000"/>
          <w:spacing w:val="-4"/>
          <w:sz w:val="28"/>
          <w:lang w:val="ru-RU"/>
        </w:rPr>
        <w:t>ыке на уровне начального общего образования: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</w:t>
      </w:r>
      <w:r w:rsidRPr="006D6D54">
        <w:rPr>
          <w:rFonts w:ascii="Times New Roman" w:hAnsi="Times New Roman"/>
          <w:color w:val="000000"/>
          <w:sz w:val="28"/>
          <w:lang w:val="ru-RU"/>
        </w:rPr>
        <w:t>тупные формы музицирования;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</w:t>
      </w:r>
      <w:r w:rsidRPr="006D6D54">
        <w:rPr>
          <w:rFonts w:ascii="Times New Roman" w:hAnsi="Times New Roman"/>
          <w:color w:val="000000"/>
          <w:sz w:val="28"/>
          <w:lang w:val="ru-RU"/>
        </w:rPr>
        <w:t>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</w:t>
      </w:r>
      <w:r w:rsidRPr="006D6D54">
        <w:rPr>
          <w:rFonts w:ascii="Times New Roman" w:hAnsi="Times New Roman"/>
          <w:color w:val="000000"/>
          <w:sz w:val="28"/>
          <w:lang w:val="ru-RU"/>
        </w:rPr>
        <w:t>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</w:t>
      </w:r>
      <w:r w:rsidRPr="006D6D54">
        <w:rPr>
          <w:rFonts w:ascii="Times New Roman" w:hAnsi="Times New Roman"/>
          <w:color w:val="000000"/>
          <w:sz w:val="28"/>
          <w:lang w:val="ru-RU"/>
        </w:rPr>
        <w:t>ое движение (пластическое интонирование, танец, двигательное моделирование), исследовательские и творческие проекты;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</w:t>
      </w:r>
      <w:r w:rsidRPr="006D6D54">
        <w:rPr>
          <w:rFonts w:ascii="Times New Roman" w:hAnsi="Times New Roman"/>
          <w:color w:val="000000"/>
          <w:sz w:val="28"/>
          <w:lang w:val="ru-RU"/>
        </w:rPr>
        <w:t>ьного языка;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групп, малой родины, а также к музыкальной культуре других стран, культур, времён и народов.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м компоновки учебных тем, форм и методов освоения содержания.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модуль № 3 </w:t>
      </w:r>
      <w:r w:rsidRPr="006D6D54">
        <w:rPr>
          <w:rFonts w:ascii="Times New Roman" w:hAnsi="Times New Roman"/>
          <w:color w:val="000000"/>
          <w:sz w:val="28"/>
          <w:lang w:val="ru-RU"/>
        </w:rPr>
        <w:t>«Музыка в жизни человека»;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</w:t>
      </w:r>
      <w:r w:rsidRPr="006D6D54">
        <w:rPr>
          <w:rFonts w:ascii="Times New Roman" w:hAnsi="Times New Roman"/>
          <w:color w:val="000000"/>
          <w:sz w:val="28"/>
          <w:lang w:val="ru-RU"/>
        </w:rPr>
        <w:t>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</w:t>
      </w:r>
      <w:r w:rsidRPr="006D6D54">
        <w:rPr>
          <w:rFonts w:ascii="Times New Roman" w:hAnsi="Times New Roman"/>
          <w:color w:val="000000"/>
          <w:sz w:val="28"/>
          <w:lang w:val="ru-RU"/>
        </w:rPr>
        <w:t>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едусмотренных эстетическим направлением плана внеурочной деятельности образовательной организации.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AC252B" w:rsidRPr="006D6D54" w:rsidRDefault="00D24FB8">
      <w:pPr>
        <w:spacing w:after="0" w:line="257" w:lineRule="auto"/>
        <w:ind w:firstLine="600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</w:t>
      </w:r>
      <w:r w:rsidRPr="006D6D54">
        <w:rPr>
          <w:rFonts w:ascii="Times New Roman" w:hAnsi="Times New Roman"/>
          <w:color w:val="000000"/>
          <w:sz w:val="28"/>
          <w:lang w:val="ru-RU"/>
        </w:rPr>
        <w:t>го образования детей, учреждениями культуры, организациями культурно-досуговой сферы (театры, музеи, творческие союзы).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</w:t>
      </w:r>
      <w:r w:rsidRPr="006D6D54">
        <w:rPr>
          <w:rFonts w:ascii="Times New Roman" w:hAnsi="Times New Roman"/>
          <w:color w:val="000000"/>
          <w:sz w:val="28"/>
          <w:lang w:val="ru-RU"/>
        </w:rPr>
        <w:t>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</w:t>
      </w:r>
      <w:r w:rsidRPr="006D6D54">
        <w:rPr>
          <w:rFonts w:ascii="Times New Roman" w:hAnsi="Times New Roman"/>
          <w:color w:val="000000"/>
          <w:sz w:val="28"/>
          <w:lang w:val="ru-RU"/>
        </w:rPr>
        <w:t>к» и другие.</w:t>
      </w:r>
    </w:p>
    <w:p w:rsidR="00AC252B" w:rsidRPr="006D6D54" w:rsidRDefault="00AC252B">
      <w:pPr>
        <w:rPr>
          <w:lang w:val="ru-RU"/>
        </w:rPr>
        <w:sectPr w:rsidR="00AC252B" w:rsidRPr="006D6D54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69675070"/>
    </w:p>
    <w:bookmarkEnd w:id="2"/>
    <w:p w:rsidR="00AC252B" w:rsidRPr="006D6D54" w:rsidRDefault="00AC252B">
      <w:pPr>
        <w:spacing w:after="0" w:line="264" w:lineRule="auto"/>
        <w:ind w:left="120"/>
        <w:jc w:val="both"/>
        <w:rPr>
          <w:lang w:val="ru-RU"/>
        </w:rPr>
      </w:pPr>
    </w:p>
    <w:p w:rsidR="00AC252B" w:rsidRPr="006D6D54" w:rsidRDefault="00D24FB8">
      <w:pPr>
        <w:spacing w:after="0" w:line="264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C252B" w:rsidRPr="006D6D54" w:rsidRDefault="00AC252B">
      <w:pPr>
        <w:spacing w:after="0" w:line="264" w:lineRule="auto"/>
        <w:ind w:left="120"/>
        <w:jc w:val="both"/>
        <w:rPr>
          <w:lang w:val="ru-RU"/>
        </w:rPr>
      </w:pPr>
    </w:p>
    <w:p w:rsidR="00AC252B" w:rsidRPr="006D6D54" w:rsidRDefault="00D24FB8">
      <w:pPr>
        <w:spacing w:after="0" w:line="264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AC252B" w:rsidRPr="006D6D54" w:rsidRDefault="00AC252B">
      <w:pPr>
        <w:spacing w:after="0"/>
        <w:ind w:left="120"/>
        <w:rPr>
          <w:lang w:val="ru-RU"/>
        </w:rPr>
      </w:pPr>
      <w:bookmarkStart w:id="3" w:name="_Toc144448636"/>
      <w:bookmarkEnd w:id="3"/>
    </w:p>
    <w:p w:rsidR="00AC252B" w:rsidRPr="006D6D54" w:rsidRDefault="00D24FB8">
      <w:pPr>
        <w:spacing w:after="0"/>
        <w:ind w:left="120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</w:t>
      </w:r>
      <w:r w:rsidRPr="006D6D54">
        <w:rPr>
          <w:rFonts w:ascii="Times New Roman" w:hAnsi="Times New Roman"/>
          <w:color w:val="000000"/>
          <w:sz w:val="28"/>
          <w:lang w:val="ru-RU"/>
        </w:rPr>
        <w:t>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AC252B" w:rsidRPr="006D6D54" w:rsidRDefault="00D24FB8">
      <w:pPr>
        <w:spacing w:after="0" w:line="264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диалог 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с учителем о музыкальных традициях своего родного края; 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AC252B" w:rsidRPr="006D6D54" w:rsidRDefault="00D24FB8">
      <w:pPr>
        <w:spacing w:after="0" w:line="264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е, хороводные). Детский фольклор (игровые, заклички, потешки, считалки, прибаутки). 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участие в коллективной традиционной музыкальной игре (по выбору учителя могут </w:t>
      </w:r>
      <w:r w:rsidRPr="006D6D54">
        <w:rPr>
          <w:rFonts w:ascii="Times New Roman" w:hAnsi="Times New Roman"/>
          <w:color w:val="000000"/>
          <w:sz w:val="28"/>
          <w:lang w:val="ru-RU"/>
        </w:rPr>
        <w:t>быть освоены игры «Бояре», «Плетень», «Бабка-ёжка», «Заинька» и другие);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</w:t>
      </w:r>
      <w:r w:rsidRPr="006D6D54">
        <w:rPr>
          <w:rFonts w:ascii="Times New Roman" w:hAnsi="Times New Roman"/>
          <w:color w:val="000000"/>
          <w:sz w:val="28"/>
          <w:lang w:val="ru-RU"/>
        </w:rPr>
        <w:t>уховых (свирель) инструментах к изученным народным песням.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 xml:space="preserve">Виды </w:t>
      </w:r>
      <w:r w:rsidRPr="006D6D54">
        <w:rPr>
          <w:rFonts w:ascii="Times New Roman" w:hAnsi="Times New Roman"/>
          <w:i/>
          <w:color w:val="000000"/>
          <w:sz w:val="28"/>
          <w:lang w:val="ru-RU"/>
        </w:rPr>
        <w:t>деятельности обучающихся: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</w:t>
      </w:r>
      <w:r w:rsidRPr="006D6D54">
        <w:rPr>
          <w:rFonts w:ascii="Times New Roman" w:hAnsi="Times New Roman"/>
          <w:color w:val="000000"/>
          <w:sz w:val="28"/>
          <w:lang w:val="ru-RU"/>
        </w:rPr>
        <w:t>ародных инструментов;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</w:t>
      </w:r>
      <w:r w:rsidRPr="006D6D54">
        <w:rPr>
          <w:rFonts w:ascii="Times New Roman" w:hAnsi="Times New Roman"/>
          <w:color w:val="000000"/>
          <w:sz w:val="28"/>
          <w:lang w:val="ru-RU"/>
        </w:rPr>
        <w:t>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</w:t>
      </w:r>
      <w:r w:rsidRPr="006D6D54">
        <w:rPr>
          <w:rFonts w:ascii="Times New Roman" w:hAnsi="Times New Roman"/>
          <w:color w:val="000000"/>
          <w:sz w:val="28"/>
          <w:lang w:val="ru-RU"/>
        </w:rPr>
        <w:t>ины. Сказки и легенды о музыке и музыкантах.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</w:t>
      </w:r>
      <w:r w:rsidRPr="006D6D54">
        <w:rPr>
          <w:rFonts w:ascii="Times New Roman" w:hAnsi="Times New Roman"/>
          <w:color w:val="000000"/>
          <w:sz w:val="28"/>
          <w:lang w:val="ru-RU"/>
        </w:rPr>
        <w:t>ечитативного характера;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Олонхо, </w:t>
      </w:r>
      <w:r w:rsidRPr="006D6D54">
        <w:rPr>
          <w:rFonts w:ascii="Times New Roman" w:hAnsi="Times New Roman"/>
          <w:color w:val="000000"/>
          <w:sz w:val="28"/>
          <w:lang w:val="ru-RU"/>
        </w:rPr>
        <w:t>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фольклорные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плясовая;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разучивание, исполнени</w:t>
      </w:r>
      <w:r w:rsidRPr="006D6D54">
        <w:rPr>
          <w:rFonts w:ascii="Times New Roman" w:hAnsi="Times New Roman"/>
          <w:color w:val="000000"/>
          <w:sz w:val="28"/>
          <w:lang w:val="ru-RU"/>
        </w:rPr>
        <w:t>е песен разных жанров, относящихся к фольклору разных народов Российской Федерации;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</w:t>
      </w:r>
      <w:r w:rsidRPr="006D6D54">
        <w:rPr>
          <w:rFonts w:ascii="Times New Roman" w:hAnsi="Times New Roman"/>
          <w:color w:val="000000"/>
          <w:sz w:val="28"/>
          <w:lang w:val="ru-RU"/>
        </w:rPr>
        <w:t>ь) мелодий народных песен, прослеживание мелодии по нотной записи.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</w:t>
      </w:r>
      <w:r w:rsidRPr="006D6D54">
        <w:rPr>
          <w:rFonts w:ascii="Times New Roman" w:hAnsi="Times New Roman"/>
          <w:color w:val="000000"/>
          <w:sz w:val="28"/>
          <w:lang w:val="ru-RU"/>
        </w:rPr>
        <w:t>и) праздниках других народов России (Сабантуй, Байрам, Навруз, Ысыах).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разучивание песен, </w:t>
      </w:r>
      <w:r w:rsidRPr="006D6D54">
        <w:rPr>
          <w:rFonts w:ascii="Times New Roman" w:hAnsi="Times New Roman"/>
          <w:color w:val="000000"/>
          <w:sz w:val="28"/>
          <w:lang w:val="ru-RU"/>
        </w:rPr>
        <w:t>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</w:t>
      </w:r>
      <w:r w:rsidRPr="006D6D54">
        <w:rPr>
          <w:rFonts w:ascii="Times New Roman" w:hAnsi="Times New Roman"/>
          <w:color w:val="000000"/>
          <w:sz w:val="28"/>
          <w:lang w:val="ru-RU"/>
        </w:rPr>
        <w:t>зывающего о символике фольклорного праздника;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</w:t>
      </w:r>
      <w:r w:rsidRPr="006D6D54">
        <w:rPr>
          <w:rFonts w:ascii="Times New Roman" w:hAnsi="Times New Roman"/>
          <w:i/>
          <w:color w:val="000000"/>
          <w:sz w:val="28"/>
          <w:lang w:val="ru-RU"/>
        </w:rPr>
        <w:t>ости обучающихся: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Фольклор наро</w:t>
      </w:r>
      <w:r w:rsidRPr="006D6D54">
        <w:rPr>
          <w:rFonts w:ascii="Times New Roman" w:hAnsi="Times New Roman"/>
          <w:b/>
          <w:color w:val="000000"/>
          <w:sz w:val="28"/>
          <w:lang w:val="ru-RU"/>
        </w:rPr>
        <w:t>дов России.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6D6D54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</w:t>
      </w:r>
      <w:r w:rsidRPr="006D6D54">
        <w:rPr>
          <w:rFonts w:ascii="Times New Roman" w:hAnsi="Times New Roman"/>
          <w:color w:val="000000"/>
          <w:sz w:val="28"/>
          <w:lang w:val="ru-RU"/>
        </w:rPr>
        <w:t>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</w:t>
      </w:r>
      <w:r w:rsidRPr="006D6D54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обучающихся: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</w:t>
      </w:r>
      <w:r w:rsidRPr="006D6D54">
        <w:rPr>
          <w:rFonts w:ascii="Times New Roman" w:hAnsi="Times New Roman"/>
          <w:color w:val="000000"/>
          <w:sz w:val="28"/>
          <w:lang w:val="ru-RU"/>
        </w:rPr>
        <w:t>итмических аккомпанементов на ударных инструментах;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</w:t>
      </w:r>
      <w:r w:rsidRPr="006D6D54">
        <w:rPr>
          <w:rFonts w:ascii="Times New Roman" w:hAnsi="Times New Roman"/>
          <w:color w:val="000000"/>
          <w:sz w:val="28"/>
          <w:lang w:val="ru-RU"/>
        </w:rPr>
        <w:t>посвящённые музыкальному творчеству народов России.</w:t>
      </w:r>
    </w:p>
    <w:p w:rsidR="00AC252B" w:rsidRPr="006D6D54" w:rsidRDefault="00D24FB8">
      <w:pPr>
        <w:spacing w:after="0" w:line="264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 xml:space="preserve">Виды </w:t>
      </w:r>
      <w:r w:rsidRPr="006D6D54">
        <w:rPr>
          <w:rFonts w:ascii="Times New Roman" w:hAnsi="Times New Roman"/>
          <w:i/>
          <w:color w:val="000000"/>
          <w:sz w:val="28"/>
          <w:lang w:val="ru-RU"/>
        </w:rPr>
        <w:t>деятельности обучающихся: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определение приёмов обработки, развития </w:t>
      </w:r>
      <w:r w:rsidRPr="006D6D54">
        <w:rPr>
          <w:rFonts w:ascii="Times New Roman" w:hAnsi="Times New Roman"/>
          <w:color w:val="000000"/>
          <w:sz w:val="28"/>
          <w:lang w:val="ru-RU"/>
        </w:rPr>
        <w:t>народных мелодий;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аналогии с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AC252B" w:rsidRPr="006D6D54" w:rsidRDefault="00AC252B">
      <w:pPr>
        <w:spacing w:after="0"/>
        <w:ind w:left="120"/>
        <w:rPr>
          <w:lang w:val="ru-RU"/>
        </w:rPr>
      </w:pPr>
      <w:bookmarkStart w:id="4" w:name="_Toc144448637"/>
      <w:bookmarkEnd w:id="4"/>
    </w:p>
    <w:p w:rsidR="00AC252B" w:rsidRPr="006D6D54" w:rsidRDefault="00D24FB8">
      <w:pPr>
        <w:spacing w:after="0"/>
        <w:ind w:left="120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Модуль № 2 «Классиче</w:t>
      </w:r>
      <w:r w:rsidRPr="006D6D54">
        <w:rPr>
          <w:rFonts w:ascii="Times New Roman" w:hAnsi="Times New Roman"/>
          <w:b/>
          <w:color w:val="000000"/>
          <w:sz w:val="28"/>
          <w:lang w:val="ru-RU"/>
        </w:rPr>
        <w:t>ская музыка».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6D6D54">
        <w:rPr>
          <w:rFonts w:ascii="Times New Roman" w:hAnsi="Times New Roman"/>
          <w:color w:val="000000"/>
          <w:sz w:val="28"/>
          <w:lang w:val="ru-RU"/>
        </w:rPr>
        <w:lastRenderedPageBreak/>
        <w:t>Проверенные временем образцы камерных и симфонических сочинений позволяют раскрыть перед обучающимися богатую палитр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</w:t>
      </w:r>
      <w:r w:rsidRPr="006D6D54">
        <w:rPr>
          <w:rFonts w:ascii="Times New Roman" w:hAnsi="Times New Roman"/>
          <w:color w:val="000000"/>
          <w:sz w:val="28"/>
          <w:lang w:val="ru-RU"/>
        </w:rPr>
        <w:t>ти, творчества. Умение слушать музыку. Концерт, концертный зал. Правила поведения в концертном зале.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«Я – исполни</w:t>
      </w:r>
      <w:r w:rsidRPr="006D6D54">
        <w:rPr>
          <w:rFonts w:ascii="Times New Roman" w:hAnsi="Times New Roman"/>
          <w:color w:val="000000"/>
          <w:sz w:val="28"/>
          <w:lang w:val="ru-RU"/>
        </w:rPr>
        <w:t>тель» (игра – имитация исполнительских движений);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</w:t>
      </w:r>
      <w:r w:rsidRPr="006D6D54">
        <w:rPr>
          <w:rFonts w:ascii="Times New Roman" w:hAnsi="Times New Roman"/>
          <w:color w:val="000000"/>
          <w:sz w:val="28"/>
          <w:lang w:val="ru-RU"/>
        </w:rPr>
        <w:t>ой школе, с исполнением краткого музыкального произведения; посещение концерта классической музыки.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композитором;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</w:t>
      </w:r>
      <w:r w:rsidRPr="006D6D54">
        <w:rPr>
          <w:rFonts w:ascii="Times New Roman" w:hAnsi="Times New Roman"/>
          <w:color w:val="000000"/>
          <w:sz w:val="28"/>
          <w:lang w:val="ru-RU"/>
        </w:rPr>
        <w:t>учащих жестов или ударных и шумовых инструментов) к пьесам маршевого и танцевального характера.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</w:t>
      </w:r>
      <w:r w:rsidRPr="006D6D54">
        <w:rPr>
          <w:rFonts w:ascii="Times New Roman" w:hAnsi="Times New Roman"/>
          <w:i/>
          <w:color w:val="000000"/>
          <w:sz w:val="28"/>
          <w:lang w:val="ru-RU"/>
        </w:rPr>
        <w:t>еятельности обучающихся: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</w:t>
      </w:r>
      <w:r w:rsidRPr="006D6D54">
        <w:rPr>
          <w:rFonts w:ascii="Times New Roman" w:hAnsi="Times New Roman"/>
          <w:color w:val="000000"/>
          <w:sz w:val="28"/>
          <w:lang w:val="ru-RU"/>
        </w:rPr>
        <w:t>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AC252B" w:rsidRPr="006D6D54" w:rsidRDefault="00D24FB8">
      <w:pPr>
        <w:spacing w:after="0" w:line="264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</w:t>
      </w:r>
      <w:r w:rsidRPr="006D6D54">
        <w:rPr>
          <w:rFonts w:ascii="Times New Roman" w:hAnsi="Times New Roman"/>
          <w:color w:val="000000"/>
          <w:sz w:val="28"/>
          <w:lang w:val="ru-RU"/>
        </w:rPr>
        <w:t>умента (форте + пиано). «Предки» и «наследники» фортепиано (клавесин, синтезатор).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«Я – пианист» – игра-имитация </w:t>
      </w:r>
      <w:r w:rsidRPr="006D6D54">
        <w:rPr>
          <w:rFonts w:ascii="Times New Roman" w:hAnsi="Times New Roman"/>
          <w:color w:val="000000"/>
          <w:sz w:val="28"/>
          <w:lang w:val="ru-RU"/>
        </w:rPr>
        <w:t>исполнительских движений во время звучания музыки;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</w:t>
      </w:r>
      <w:r w:rsidRPr="006D6D54">
        <w:rPr>
          <w:rFonts w:ascii="Times New Roman" w:hAnsi="Times New Roman"/>
          <w:color w:val="000000"/>
          <w:sz w:val="28"/>
          <w:lang w:val="ru-RU"/>
        </w:rPr>
        <w:t>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AC252B" w:rsidRPr="006D6D54" w:rsidRDefault="00D24FB8">
      <w:pPr>
        <w:spacing w:after="0" w:line="264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Музы</w:t>
      </w:r>
      <w:r w:rsidRPr="006D6D54">
        <w:rPr>
          <w:rFonts w:ascii="Times New Roman" w:hAnsi="Times New Roman"/>
          <w:b/>
          <w:color w:val="000000"/>
          <w:sz w:val="28"/>
          <w:lang w:val="ru-RU"/>
        </w:rPr>
        <w:t>кальные инструменты. Флейта.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</w:t>
      </w:r>
      <w:r w:rsidRPr="006D6D54">
        <w:rPr>
          <w:rFonts w:ascii="Times New Roman" w:hAnsi="Times New Roman"/>
          <w:color w:val="000000"/>
          <w:sz w:val="28"/>
          <w:lang w:val="ru-RU"/>
        </w:rPr>
        <w:t>бюсси).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</w:t>
      </w:r>
      <w:r w:rsidRPr="006D6D54">
        <w:rPr>
          <w:rFonts w:ascii="Times New Roman" w:hAnsi="Times New Roman"/>
          <w:color w:val="000000"/>
          <w:sz w:val="28"/>
          <w:lang w:val="ru-RU"/>
        </w:rPr>
        <w:t>ассказывающих о музыкальных инструментах, истории их появления.</w:t>
      </w:r>
    </w:p>
    <w:p w:rsidR="00AC252B" w:rsidRPr="006D6D54" w:rsidRDefault="00D24FB8">
      <w:pPr>
        <w:spacing w:after="0" w:line="264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</w:t>
      </w:r>
      <w:r w:rsidRPr="006D6D54">
        <w:rPr>
          <w:rFonts w:ascii="Times New Roman" w:hAnsi="Times New Roman"/>
          <w:color w:val="000000"/>
          <w:sz w:val="28"/>
          <w:lang w:val="ru-RU"/>
        </w:rPr>
        <w:t>ливавшие инструменты.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разучивание, исполнение п</w:t>
      </w:r>
      <w:r w:rsidRPr="006D6D54">
        <w:rPr>
          <w:rFonts w:ascii="Times New Roman" w:hAnsi="Times New Roman"/>
          <w:color w:val="000000"/>
          <w:sz w:val="28"/>
          <w:lang w:val="ru-RU"/>
        </w:rPr>
        <w:t>есен, посвящённых музыкальным инструментам;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AC252B" w:rsidRPr="006D6D54" w:rsidRDefault="00D24FB8">
      <w:pPr>
        <w:spacing w:after="0" w:line="264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Вокальная</w:t>
      </w:r>
      <w:r w:rsidRPr="006D6D54">
        <w:rPr>
          <w:rFonts w:ascii="Times New Roman" w:hAnsi="Times New Roman"/>
          <w:b/>
          <w:color w:val="000000"/>
          <w:sz w:val="28"/>
          <w:lang w:val="ru-RU"/>
        </w:rPr>
        <w:t xml:space="preserve"> музыка.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</w:t>
      </w:r>
      <w:r w:rsidRPr="006D6D54">
        <w:rPr>
          <w:rFonts w:ascii="Times New Roman" w:hAnsi="Times New Roman"/>
          <w:i/>
          <w:color w:val="000000"/>
          <w:sz w:val="28"/>
          <w:lang w:val="ru-RU"/>
        </w:rPr>
        <w:t>я: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</w:t>
      </w:r>
      <w:r w:rsidRPr="006D6D54">
        <w:rPr>
          <w:rFonts w:ascii="Times New Roman" w:hAnsi="Times New Roman"/>
          <w:color w:val="000000"/>
          <w:sz w:val="28"/>
          <w:lang w:val="ru-RU"/>
        </w:rPr>
        <w:t>уляционных упражнений;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r w:rsidRPr="006D6D54">
        <w:rPr>
          <w:rFonts w:ascii="Times New Roman" w:hAnsi="Times New Roman"/>
          <w:color w:val="000000"/>
          <w:sz w:val="28"/>
          <w:lang w:val="ru-RU"/>
        </w:rPr>
        <w:t>вокальных произведений композиторов-классиков;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AC252B" w:rsidRPr="006D6D54" w:rsidRDefault="00D24FB8">
      <w:pPr>
        <w:spacing w:after="0" w:line="264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</w:t>
      </w:r>
      <w:r w:rsidRPr="006D6D54">
        <w:rPr>
          <w:rFonts w:ascii="Times New Roman" w:hAnsi="Times New Roman"/>
          <w:color w:val="000000"/>
          <w:sz w:val="28"/>
          <w:lang w:val="ru-RU"/>
        </w:rPr>
        <w:t>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lastRenderedPageBreak/>
        <w:t>вариативно: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посещение концерта инструментальной музыки; составление словаря музыкальных жанров.</w:t>
      </w:r>
    </w:p>
    <w:p w:rsidR="00AC252B" w:rsidRPr="006D6D54" w:rsidRDefault="00D24FB8">
      <w:pPr>
        <w:spacing w:after="0" w:line="264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</w:t>
      </w:r>
      <w:r w:rsidRPr="006D6D54">
        <w:rPr>
          <w:rFonts w:ascii="Times New Roman" w:hAnsi="Times New Roman"/>
          <w:i/>
          <w:color w:val="000000"/>
          <w:sz w:val="28"/>
          <w:lang w:val="ru-RU"/>
        </w:rPr>
        <w:t>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</w:t>
      </w:r>
      <w:r w:rsidRPr="006D6D54">
        <w:rPr>
          <w:rFonts w:ascii="Times New Roman" w:hAnsi="Times New Roman"/>
          <w:color w:val="000000"/>
          <w:sz w:val="28"/>
          <w:lang w:val="ru-RU"/>
        </w:rPr>
        <w:t>ра;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круг ха</w:t>
      </w:r>
      <w:r w:rsidRPr="006D6D54">
        <w:rPr>
          <w:rFonts w:ascii="Times New Roman" w:hAnsi="Times New Roman"/>
          <w:color w:val="000000"/>
          <w:sz w:val="28"/>
          <w:lang w:val="ru-RU"/>
        </w:rPr>
        <w:t>рактерных образов (картины природы, народной жизни, истории);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характера;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</w:t>
      </w:r>
      <w:r w:rsidRPr="006D6D54">
        <w:rPr>
          <w:rFonts w:ascii="Times New Roman" w:hAnsi="Times New Roman"/>
          <w:color w:val="000000"/>
          <w:sz w:val="28"/>
          <w:lang w:val="ru-RU"/>
        </w:rPr>
        <w:t>омпозиторов.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</w:t>
      </w:r>
      <w:r w:rsidRPr="006D6D54">
        <w:rPr>
          <w:rFonts w:ascii="Times New Roman" w:hAnsi="Times New Roman"/>
          <w:color w:val="000000"/>
          <w:sz w:val="28"/>
          <w:lang w:val="ru-RU"/>
        </w:rPr>
        <w:t>родной жизни, истории);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вокализация тем </w:t>
      </w:r>
      <w:r w:rsidRPr="006D6D54">
        <w:rPr>
          <w:rFonts w:ascii="Times New Roman" w:hAnsi="Times New Roman"/>
          <w:color w:val="000000"/>
          <w:sz w:val="28"/>
          <w:lang w:val="ru-RU"/>
        </w:rPr>
        <w:t>инструментальных сочинений;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дирижёров.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Консерватория, филармония, Конкурс имени П.И. Чайковского.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сравнение нескольких интерпретаций одного и </w:t>
      </w:r>
      <w:r w:rsidRPr="006D6D54">
        <w:rPr>
          <w:rFonts w:ascii="Times New Roman" w:hAnsi="Times New Roman"/>
          <w:color w:val="000000"/>
          <w:sz w:val="28"/>
          <w:lang w:val="ru-RU"/>
        </w:rPr>
        <w:t>того же произведения в исполнении разных музыкантов;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AC252B" w:rsidRPr="006D6D54" w:rsidRDefault="00AC252B">
      <w:pPr>
        <w:spacing w:after="0"/>
        <w:ind w:left="120"/>
        <w:rPr>
          <w:lang w:val="ru-RU"/>
        </w:rPr>
      </w:pPr>
      <w:bookmarkStart w:id="5" w:name="_Toc144448638"/>
      <w:bookmarkEnd w:id="5"/>
    </w:p>
    <w:p w:rsidR="00AC252B" w:rsidRPr="006D6D54" w:rsidRDefault="00D24FB8">
      <w:pPr>
        <w:spacing w:after="0"/>
        <w:ind w:left="120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Главное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ширение спектра переживаемых чувств и их оттенков, осознание собственных душевных движений, способность к сопереживанию </w:t>
      </w:r>
      <w:r w:rsidRPr="006D6D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как при восприятии произведений искусства, так и в непосредственном общении с другими людьми. Формы бытования музыки, типичный комплекс </w:t>
      </w:r>
      <w:r w:rsidRPr="006D6D54">
        <w:rPr>
          <w:rFonts w:ascii="Times New Roman" w:hAnsi="Times New Roman"/>
          <w:color w:val="000000"/>
          <w:sz w:val="28"/>
          <w:lang w:val="ru-RU"/>
        </w:rPr>
        <w:t>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</w:t>
      </w:r>
      <w:r w:rsidRPr="006D6D54">
        <w:rPr>
          <w:rFonts w:ascii="Times New Roman" w:hAnsi="Times New Roman"/>
          <w:color w:val="000000"/>
          <w:sz w:val="28"/>
          <w:lang w:val="ru-RU"/>
        </w:rPr>
        <w:t>оты и вдохновения в жизни человека;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</w:t>
      </w:r>
      <w:r w:rsidRPr="006D6D54">
        <w:rPr>
          <w:rFonts w:ascii="Times New Roman" w:hAnsi="Times New Roman"/>
          <w:color w:val="000000"/>
          <w:sz w:val="28"/>
          <w:lang w:val="ru-RU"/>
        </w:rPr>
        <w:t>гического;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AC252B" w:rsidRPr="006D6D54" w:rsidRDefault="00D24FB8">
      <w:pPr>
        <w:spacing w:after="0" w:line="264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произведений програм</w:t>
      </w:r>
      <w:r w:rsidRPr="006D6D54">
        <w:rPr>
          <w:rFonts w:ascii="Times New Roman" w:hAnsi="Times New Roman"/>
          <w:color w:val="000000"/>
          <w:sz w:val="28"/>
          <w:lang w:val="ru-RU"/>
        </w:rPr>
        <w:t>мной музыки, посвящённой образам природы;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</w:t>
      </w:r>
      <w:r w:rsidRPr="006D6D54">
        <w:rPr>
          <w:rFonts w:ascii="Times New Roman" w:hAnsi="Times New Roman"/>
          <w:color w:val="000000"/>
          <w:sz w:val="28"/>
          <w:lang w:val="ru-RU"/>
        </w:rPr>
        <w:t>ение песен о природе, её красоте;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AC252B" w:rsidRPr="006D6D54" w:rsidRDefault="00D24FB8">
      <w:pPr>
        <w:spacing w:after="0" w:line="264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</w:t>
      </w:r>
      <w:r w:rsidRPr="006D6D54">
        <w:rPr>
          <w:rFonts w:ascii="Times New Roman" w:hAnsi="Times New Roman"/>
          <w:color w:val="000000"/>
          <w:sz w:val="28"/>
          <w:lang w:val="ru-RU"/>
        </w:rPr>
        <w:t>й, сказочных персонажей;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</w:t>
      </w:r>
      <w:r w:rsidRPr="006D6D54">
        <w:rPr>
          <w:rFonts w:ascii="Times New Roman" w:hAnsi="Times New Roman"/>
          <w:color w:val="000000"/>
          <w:sz w:val="28"/>
          <w:lang w:val="ru-RU"/>
        </w:rPr>
        <w:t>сни – портретной зарисовки;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AC252B" w:rsidRPr="006D6D54" w:rsidRDefault="00D24FB8">
      <w:pPr>
        <w:spacing w:after="0" w:line="264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</w:t>
      </w:r>
      <w:r w:rsidRPr="006D6D54">
        <w:rPr>
          <w:rFonts w:ascii="Times New Roman" w:hAnsi="Times New Roman"/>
          <w:i/>
          <w:color w:val="000000"/>
          <w:sz w:val="28"/>
          <w:lang w:val="ru-RU"/>
        </w:rPr>
        <w:t>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AC252B" w:rsidRPr="006D6D54" w:rsidRDefault="00D24FB8">
      <w:pPr>
        <w:spacing w:after="0" w:line="264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</w:t>
      </w:r>
      <w:r w:rsidRPr="006D6D54">
        <w:rPr>
          <w:rFonts w:ascii="Times New Roman" w:hAnsi="Times New Roman"/>
          <w:color w:val="000000"/>
          <w:sz w:val="28"/>
          <w:lang w:val="ru-RU"/>
        </w:rPr>
        <w:t>м поздравлением; групповые творческие шутливые двигательные импровизации «Цирковая труппа».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 xml:space="preserve">слушание, </w:t>
      </w:r>
      <w:r w:rsidRPr="006D6D54">
        <w:rPr>
          <w:rFonts w:ascii="Times New Roman" w:hAnsi="Times New Roman"/>
          <w:color w:val="000000"/>
          <w:sz w:val="28"/>
          <w:lang w:val="ru-RU"/>
        </w:rPr>
        <w:t>исполнение музыки скерцозного характера;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AC252B" w:rsidRPr="006D6D54" w:rsidRDefault="00D24FB8">
      <w:pPr>
        <w:spacing w:after="0" w:line="257" w:lineRule="auto"/>
        <w:ind w:firstLine="600"/>
        <w:jc w:val="both"/>
        <w:rPr>
          <w:lang w:val="ru-RU"/>
        </w:rPr>
      </w:pPr>
      <w:r w:rsidRPr="006D6D54">
        <w:rPr>
          <w:rFonts w:ascii="Times New Roman" w:hAnsi="Times New Roman"/>
          <w:color w:val="000000"/>
          <w:sz w:val="28"/>
          <w:lang w:val="ru-RU"/>
        </w:rPr>
        <w:t>ритмическ</w:t>
      </w:r>
      <w:r w:rsidRPr="006D6D54">
        <w:rPr>
          <w:rFonts w:ascii="Times New Roman" w:hAnsi="Times New Roman"/>
          <w:color w:val="000000"/>
          <w:sz w:val="28"/>
          <w:lang w:val="ru-RU"/>
        </w:rPr>
        <w:t>ая импровизация в стиле определённого танцевального жанра.</w:t>
      </w:r>
    </w:p>
    <w:p w:rsidR="00AC252B" w:rsidRPr="006D6D54" w:rsidRDefault="00D24FB8">
      <w:pPr>
        <w:spacing w:after="0" w:line="257" w:lineRule="auto"/>
        <w:ind w:left="120"/>
        <w:jc w:val="both"/>
        <w:rPr>
          <w:lang w:val="ru-RU"/>
        </w:rPr>
      </w:pPr>
      <w:r w:rsidRPr="006D6D54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AC252B" w:rsidRDefault="00D24FB8">
      <w:pPr>
        <w:spacing w:after="0" w:line="257" w:lineRule="auto"/>
        <w:ind w:firstLine="600"/>
        <w:jc w:val="both"/>
      </w:pPr>
      <w:r w:rsidRPr="006D6D54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6D6D54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</w:t>
      </w:r>
      <w:r w:rsidRPr="006D6D5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Песни Великой Отечественной войны – песни Великой Победы.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</w:t>
      </w:r>
      <w:r>
        <w:rPr>
          <w:rFonts w:ascii="Times New Roman" w:hAnsi="Times New Roman"/>
          <w:color w:val="000000"/>
          <w:sz w:val="28"/>
        </w:rPr>
        <w:t xml:space="preserve"> их сочинения и исполнения;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Главный музыкальный символ.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ги</w:t>
      </w:r>
      <w:r>
        <w:rPr>
          <w:rFonts w:ascii="Times New Roman" w:hAnsi="Times New Roman"/>
          <w:color w:val="000000"/>
          <w:sz w:val="28"/>
        </w:rPr>
        <w:t>мн России – главный музыкальный символ нашей страны. Традиции исполнения Гимна России. Другие гимны.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просмотр </w:t>
      </w:r>
      <w:r>
        <w:rPr>
          <w:rFonts w:ascii="Times New Roman" w:hAnsi="Times New Roman"/>
          <w:color w:val="000000"/>
          <w:sz w:val="28"/>
        </w:rPr>
        <w:t>видеозаписей парада, церемонии награждения спортсменов;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вр</w:t>
      </w:r>
      <w:r>
        <w:rPr>
          <w:rFonts w:ascii="Times New Roman" w:hAnsi="Times New Roman"/>
          <w:b/>
          <w:color w:val="000000"/>
          <w:sz w:val="28"/>
        </w:rPr>
        <w:t>емени.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</w:t>
      </w:r>
      <w:r>
        <w:rPr>
          <w:rFonts w:ascii="Times New Roman" w:hAnsi="Times New Roman"/>
          <w:color w:val="000000"/>
          <w:sz w:val="28"/>
        </w:rPr>
        <w:t>ия;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программная ритмическая или инструментальная импровизация «Поезд», «Космический кораб</w:t>
      </w:r>
      <w:r>
        <w:rPr>
          <w:rFonts w:ascii="Times New Roman" w:hAnsi="Times New Roman"/>
          <w:color w:val="000000"/>
          <w:sz w:val="28"/>
        </w:rPr>
        <w:t>ль».</w:t>
      </w:r>
    </w:p>
    <w:p w:rsidR="00AC252B" w:rsidRDefault="00AC252B">
      <w:pPr>
        <w:spacing w:after="0" w:line="257" w:lineRule="auto"/>
        <w:ind w:left="120"/>
        <w:jc w:val="both"/>
      </w:pP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AC252B" w:rsidRDefault="00AC252B">
      <w:pPr>
        <w:spacing w:after="0"/>
        <w:ind w:left="120"/>
      </w:pPr>
      <w:bookmarkStart w:id="6" w:name="_Toc144448639"/>
      <w:bookmarkEnd w:id="6"/>
    </w:p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4 «Музыка народов мира».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</w:t>
      </w:r>
      <w:r>
        <w:rPr>
          <w:rFonts w:ascii="Times New Roman" w:hAnsi="Times New Roman"/>
          <w:color w:val="000000"/>
          <w:sz w:val="28"/>
        </w:rPr>
        <w:t xml:space="preserve">ким во второй половине ХХ века, остаётся по-прежнему </w:t>
      </w:r>
      <w:r>
        <w:rPr>
          <w:rFonts w:ascii="Times New Roman" w:hAnsi="Times New Roman"/>
          <w:color w:val="000000"/>
          <w:sz w:val="28"/>
        </w:rPr>
        <w:lastRenderedPageBreak/>
        <w:t xml:space="preserve">актуальным. Интонационная и жанровая близость фольклора разных народов. 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Певец своего народа.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интонации народной музыки в творчестве зарубежных композиторов – ярких представителей национально</w:t>
      </w:r>
      <w:r>
        <w:rPr>
          <w:rFonts w:ascii="Times New Roman" w:hAnsi="Times New Roman"/>
          <w:color w:val="000000"/>
          <w:sz w:val="28"/>
        </w:rPr>
        <w:t>го музыкального стиля своей страны.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</w:t>
      </w:r>
      <w:r>
        <w:rPr>
          <w:rFonts w:ascii="Times New Roman" w:hAnsi="Times New Roman"/>
          <w:color w:val="000000"/>
          <w:sz w:val="28"/>
        </w:rPr>
        <w:t>струментальных сочинений;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посвящённые </w:t>
      </w:r>
      <w:r>
        <w:rPr>
          <w:rFonts w:ascii="Times New Roman" w:hAnsi="Times New Roman"/>
          <w:color w:val="000000"/>
          <w:sz w:val="28"/>
        </w:rPr>
        <w:t>выдающимся композиторам.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стран ближнего зарубежья.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</w:t>
      </w:r>
      <w:r>
        <w:rPr>
          <w:rFonts w:ascii="Times New Roman" w:hAnsi="Times New Roman"/>
          <w:color w:val="000000"/>
          <w:sz w:val="28"/>
        </w:rPr>
        <w:t xml:space="preserve">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</w:t>
      </w:r>
      <w:r>
        <w:rPr>
          <w:rFonts w:ascii="Times New Roman" w:hAnsi="Times New Roman"/>
          <w:color w:val="000000"/>
          <w:sz w:val="28"/>
        </w:rPr>
        <w:t>а народов других стран;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</w:t>
      </w:r>
      <w:r>
        <w:rPr>
          <w:rFonts w:ascii="Times New Roman" w:hAnsi="Times New Roman"/>
          <w:color w:val="000000"/>
          <w:sz w:val="28"/>
        </w:rPr>
        <w:t>ия на группы духовых, ударных, струнных;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 – подражание игре на музыкальных инструментах;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</w:t>
      </w:r>
      <w:r>
        <w:rPr>
          <w:rFonts w:ascii="Times New Roman" w:hAnsi="Times New Roman"/>
          <w:color w:val="000000"/>
          <w:sz w:val="28"/>
        </w:rPr>
        <w:t>орными элементами народов России;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исполнение на клавишных или духовых инструментах народн</w:t>
      </w:r>
      <w:r>
        <w:rPr>
          <w:rFonts w:ascii="Times New Roman" w:hAnsi="Times New Roman"/>
          <w:color w:val="000000"/>
          <w:sz w:val="28"/>
        </w:rPr>
        <w:t>ых мелодий, прослеживание их по нотной записи;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стран дальнего зарубежья.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</w:t>
      </w:r>
      <w:r>
        <w:rPr>
          <w:rFonts w:ascii="Times New Roman" w:hAnsi="Times New Roman"/>
          <w:color w:val="000000"/>
          <w:sz w:val="28"/>
        </w:rPr>
        <w:t xml:space="preserve">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Японии и Китая. Древние истоки музыкальной культуры стран</w:t>
      </w:r>
      <w:r>
        <w:rPr>
          <w:rFonts w:ascii="Times New Roman" w:hAnsi="Times New Roman"/>
          <w:color w:val="000000"/>
          <w:sz w:val="28"/>
        </w:rPr>
        <w:t xml:space="preserve"> Юго-Восточной Азии. Императорские церемонии, музыкальные инструменты. Пентатоника. 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</w:t>
      </w:r>
      <w:r>
        <w:rPr>
          <w:rFonts w:ascii="Times New Roman" w:hAnsi="Times New Roman"/>
          <w:i/>
          <w:color w:val="000000"/>
          <w:sz w:val="28"/>
        </w:rPr>
        <w:t>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</w:t>
      </w:r>
      <w:r>
        <w:rPr>
          <w:rFonts w:ascii="Times New Roman" w:hAnsi="Times New Roman"/>
          <w:color w:val="000000"/>
          <w:sz w:val="28"/>
        </w:rPr>
        <w:t>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</w:t>
      </w:r>
      <w:r>
        <w:rPr>
          <w:rFonts w:ascii="Times New Roman" w:hAnsi="Times New Roman"/>
          <w:color w:val="000000"/>
          <w:sz w:val="28"/>
        </w:rPr>
        <w:t>интонаций, жанров, ладов, инструментов других народов с фольклорными элементами народов России;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</w:t>
      </w:r>
      <w:r>
        <w:rPr>
          <w:rFonts w:ascii="Times New Roman" w:hAnsi="Times New Roman"/>
          <w:color w:val="000000"/>
          <w:sz w:val="28"/>
        </w:rPr>
        <w:t>тивно: исполнение на клавишных или духовых инструментах народных мелодий, прослеживание их по нотной записи;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Диалог культур.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Содержание:</w:t>
      </w:r>
      <w:r>
        <w:rPr>
          <w:rFonts w:ascii="Times New Roman" w:hAnsi="Times New Roman"/>
          <w:color w:val="000000"/>
          <w:sz w:val="28"/>
        </w:rPr>
        <w:t xml:space="preserve"> образы, инто</w:t>
      </w:r>
      <w:r>
        <w:rPr>
          <w:rFonts w:ascii="Times New Roman" w:hAnsi="Times New Roman"/>
          <w:color w:val="000000"/>
          <w:sz w:val="28"/>
        </w:rPr>
        <w:t xml:space="preserve">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</w:t>
      </w:r>
      <w:r>
        <w:rPr>
          <w:rFonts w:ascii="Times New Roman" w:hAnsi="Times New Roman"/>
          <w:color w:val="000000"/>
          <w:sz w:val="28"/>
        </w:rPr>
        <w:t>акомство с творчеством композиторов;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</w:t>
      </w:r>
      <w:r>
        <w:rPr>
          <w:rFonts w:ascii="Times New Roman" w:hAnsi="Times New Roman"/>
          <w:color w:val="000000"/>
          <w:sz w:val="28"/>
        </w:rPr>
        <w:t xml:space="preserve"> сочинений;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5 «Духовная музыка».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культу</w:t>
      </w:r>
      <w:r>
        <w:rPr>
          <w:rFonts w:ascii="Times New Roman" w:hAnsi="Times New Roman"/>
          <w:color w:val="000000"/>
          <w:sz w:val="28"/>
        </w:rPr>
        <w:t>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</w:t>
      </w:r>
      <w:r>
        <w:rPr>
          <w:rFonts w:ascii="Times New Roman" w:hAnsi="Times New Roman"/>
          <w:color w:val="000000"/>
          <w:sz w:val="28"/>
        </w:rPr>
        <w:t xml:space="preserve">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</w:t>
      </w:r>
      <w:r>
        <w:rPr>
          <w:rFonts w:ascii="Times New Roman" w:hAnsi="Times New Roman"/>
          <w:color w:val="000000"/>
          <w:sz w:val="28"/>
        </w:rPr>
        <w:t>модулей.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Звучание храма.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</w:t>
      </w:r>
      <w:r>
        <w:rPr>
          <w:rFonts w:ascii="Times New Roman" w:hAnsi="Times New Roman"/>
          <w:color w:val="000000"/>
          <w:sz w:val="28"/>
        </w:rPr>
        <w:t>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о традициях изготовления колоколов, значении колокольного звона; 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видами колокольных звонов;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слушание музыки русских композиторов с ярко выраженным изобразительным</w:t>
      </w:r>
      <w:r>
        <w:rPr>
          <w:rFonts w:ascii="Times New Roman" w:hAnsi="Times New Roman"/>
          <w:color w:val="000000"/>
          <w:sz w:val="28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выявление, обсуждение характера, выразительных средств, использованных </w:t>
      </w:r>
      <w:r>
        <w:rPr>
          <w:rFonts w:ascii="Times New Roman" w:hAnsi="Times New Roman"/>
          <w:color w:val="000000"/>
          <w:sz w:val="28"/>
        </w:rPr>
        <w:t>композитором;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двигательная импровизация – имитация движений звонаря на колокольне; 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ритмические и артикуляционные упражнения на основе звонарских приговорок;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сочинение, исполнение на фортепиано, син</w:t>
      </w:r>
      <w:r>
        <w:rPr>
          <w:rFonts w:ascii="Times New Roman" w:hAnsi="Times New Roman"/>
          <w:color w:val="000000"/>
          <w:sz w:val="28"/>
        </w:rPr>
        <w:t>тезаторе или металлофонах композиции (импровизации), имитирующей звучание колоколов.</w:t>
      </w:r>
    </w:p>
    <w:p w:rsidR="00AC252B" w:rsidRDefault="00D24F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Песни верующих.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</w:t>
      </w:r>
      <w:r>
        <w:rPr>
          <w:rFonts w:ascii="Times New Roman" w:hAnsi="Times New Roman"/>
          <w:color w:val="000000"/>
          <w:sz w:val="28"/>
        </w:rPr>
        <w:t xml:space="preserve"> разучивание, исполнение вокальных произведений религиозного содержания;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произведениями светской музыки, в которых воплощены молитвенные интонации, используется </w:t>
      </w:r>
      <w:r>
        <w:rPr>
          <w:rFonts w:ascii="Times New Roman" w:hAnsi="Times New Roman"/>
          <w:color w:val="000000"/>
          <w:sz w:val="28"/>
        </w:rPr>
        <w:t>хоральный склад звучания;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AC252B" w:rsidRDefault="00D24F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Инструментальная музыка в церкви.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орган и его роль в богослужении. Творчество И.С. Баха.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Виды </w:t>
      </w:r>
      <w:r>
        <w:rPr>
          <w:rFonts w:ascii="Times New Roman" w:hAnsi="Times New Roman"/>
          <w:i/>
          <w:color w:val="000000"/>
          <w:sz w:val="28"/>
        </w:rPr>
        <w:t>деятельности обучающихся: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органной музыки И.С. Баха;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впечатления о</w:t>
      </w:r>
      <w:r>
        <w:rPr>
          <w:rFonts w:ascii="Times New Roman" w:hAnsi="Times New Roman"/>
          <w:color w:val="000000"/>
          <w:sz w:val="28"/>
        </w:rPr>
        <w:t>т восприятия, характеристика музыкально-выразительных средств;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тр</w:t>
      </w:r>
      <w:r>
        <w:rPr>
          <w:rFonts w:ascii="Times New Roman" w:hAnsi="Times New Roman"/>
          <w:color w:val="000000"/>
          <w:sz w:val="28"/>
        </w:rPr>
        <w:t>ансформацией музыкального образа;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</w:t>
      </w:r>
      <w:r>
        <w:rPr>
          <w:rFonts w:ascii="Times New Roman" w:hAnsi="Times New Roman"/>
          <w:color w:val="000000"/>
          <w:sz w:val="28"/>
        </w:rPr>
        <w:t xml:space="preserve"> органе; литературное, художественное творчество на основе музыкальных впечатлений от восприятия органной музыки.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Русской православной церкви.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Содержание:</w:t>
      </w:r>
      <w:r>
        <w:rPr>
          <w:rFonts w:ascii="Times New Roman" w:hAnsi="Times New Roman"/>
          <w:color w:val="000000"/>
          <w:sz w:val="28"/>
        </w:rPr>
        <w:t xml:space="preserve"> музыка в православном храме. Традиции исполнения, жанры (тропарь, стихира, величание и друг</w:t>
      </w:r>
      <w:r>
        <w:rPr>
          <w:rFonts w:ascii="Times New Roman" w:hAnsi="Times New Roman"/>
          <w:color w:val="000000"/>
          <w:sz w:val="28"/>
        </w:rPr>
        <w:t>ие). Музыка и живопись, посвящённые святым. Образы Христа, Богородицы.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прослеживание </w:t>
      </w:r>
      <w:r>
        <w:rPr>
          <w:rFonts w:ascii="Times New Roman" w:hAnsi="Times New Roman"/>
          <w:color w:val="000000"/>
          <w:sz w:val="28"/>
        </w:rPr>
        <w:t>исполняемых мелодий по нотной записи;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</w:t>
      </w:r>
      <w:r>
        <w:rPr>
          <w:rFonts w:ascii="Times New Roman" w:hAnsi="Times New Roman"/>
          <w:color w:val="000000"/>
          <w:sz w:val="28"/>
        </w:rPr>
        <w:t xml:space="preserve"> Крещении Руси, святых, об иконах.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Религиозные праздники.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</w:t>
      </w:r>
      <w:r>
        <w:rPr>
          <w:rFonts w:ascii="Times New Roman" w:hAnsi="Times New Roman"/>
          <w:color w:val="000000"/>
          <w:sz w:val="28"/>
        </w:rPr>
        <w:t xml:space="preserve">ской Федерации. 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</w:t>
      </w:r>
      <w:r>
        <w:rPr>
          <w:rFonts w:ascii="Times New Roman" w:hAnsi="Times New Roman"/>
          <w:color w:val="000000"/>
          <w:sz w:val="28"/>
        </w:rPr>
        <w:t>узыки русских композиторов-классиков (С.В. Рахманинов, П.И. Чайковский и других композиторов).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(с</w:t>
      </w:r>
      <w:r>
        <w:rPr>
          <w:rFonts w:ascii="Times New Roman" w:hAnsi="Times New Roman"/>
          <w:color w:val="000000"/>
          <w:sz w:val="28"/>
        </w:rPr>
        <w:t xml:space="preserve"> использованием нотного текста), исполнение доступных вокальных произведений духовной музыки;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</w:t>
      </w:r>
      <w:r>
        <w:rPr>
          <w:rFonts w:ascii="Times New Roman" w:hAnsi="Times New Roman"/>
          <w:color w:val="000000"/>
          <w:sz w:val="28"/>
        </w:rPr>
        <w:t>аздников.</w:t>
      </w:r>
    </w:p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6 «Музыка театра и кино».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</w:t>
      </w:r>
      <w:r>
        <w:rPr>
          <w:rFonts w:ascii="Times New Roman" w:hAnsi="Times New Roman"/>
          <w:color w:val="000000"/>
          <w:sz w:val="28"/>
        </w:rPr>
        <w:t xml:space="preserve">портреты). Для данного модуля особенно актуально сочетание различных видов урочной и внеурочной деятельности, таких как </w:t>
      </w:r>
      <w:r>
        <w:rPr>
          <w:rFonts w:ascii="Times New Roman" w:hAnsi="Times New Roman"/>
          <w:color w:val="000000"/>
          <w:sz w:val="28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сказка на сцен</w:t>
      </w:r>
      <w:r>
        <w:rPr>
          <w:rFonts w:ascii="Times New Roman" w:hAnsi="Times New Roman"/>
          <w:b/>
          <w:color w:val="000000"/>
          <w:sz w:val="28"/>
        </w:rPr>
        <w:t>е, на экране.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характеры персонажей, отражённые в музыке. Тембр голоса. Соло. Хор, ансамбль.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видеопросмотр музыкальной сказки;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</w:t>
      </w:r>
      <w:r>
        <w:rPr>
          <w:rFonts w:ascii="Times New Roman" w:hAnsi="Times New Roman"/>
          <w:color w:val="000000"/>
          <w:sz w:val="28"/>
        </w:rPr>
        <w:t>ев;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вариативно: постановка детской музыкальной сказки, спектакль для родителей;</w:t>
      </w:r>
      <w:r>
        <w:rPr>
          <w:rFonts w:ascii="Times New Roman" w:hAnsi="Times New Roman"/>
          <w:color w:val="000000"/>
          <w:sz w:val="28"/>
        </w:rPr>
        <w:t xml:space="preserve"> творческий проект «Озвучиваем мультфильм».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Театр оперы и </w:t>
      </w:r>
      <w:r>
        <w:rPr>
          <w:rFonts w:ascii="Times New Roman" w:hAnsi="Times New Roman"/>
          <w:b/>
          <w:color w:val="000000"/>
          <w:sz w:val="28"/>
        </w:rPr>
        <w:t>балета.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</w:t>
      </w:r>
      <w:r>
        <w:rPr>
          <w:rFonts w:ascii="Times New Roman" w:hAnsi="Times New Roman"/>
          <w:color w:val="000000"/>
          <w:sz w:val="28"/>
        </w:rPr>
        <w:t>нтариями учителя;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доступного фрагмента, обработки песни (хора из</w:t>
      </w:r>
      <w:r>
        <w:rPr>
          <w:rFonts w:ascii="Times New Roman" w:hAnsi="Times New Roman"/>
          <w:color w:val="000000"/>
          <w:sz w:val="28"/>
        </w:rPr>
        <w:t xml:space="preserve"> оперы);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</w:t>
      </w:r>
      <w:r>
        <w:rPr>
          <w:rFonts w:ascii="Times New Roman" w:hAnsi="Times New Roman"/>
          <w:color w:val="000000"/>
          <w:sz w:val="28"/>
        </w:rPr>
        <w:t>м музыкального спектакля, создание афиши.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</w:t>
      </w:r>
      <w:r>
        <w:rPr>
          <w:rFonts w:ascii="Times New Roman" w:hAnsi="Times New Roman"/>
          <w:color w:val="000000"/>
          <w:sz w:val="28"/>
        </w:rPr>
        <w:t>офьева, А.И. Хачатуряна, В.А. Гаврилина, Р.К. Щедрина).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балетно</w:t>
      </w:r>
      <w:r>
        <w:rPr>
          <w:rFonts w:ascii="Times New Roman" w:hAnsi="Times New Roman"/>
          <w:color w:val="000000"/>
          <w:sz w:val="28"/>
        </w:rPr>
        <w:t>й музыки;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AC252B" w:rsidRDefault="00D24FB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Опера. Главные герои и номера оперного спектакля.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ария, хор, сцена, увер</w:t>
      </w:r>
      <w:r>
        <w:rPr>
          <w:rFonts w:ascii="Times New Roman" w:hAnsi="Times New Roman"/>
          <w:color w:val="000000"/>
          <w:sz w:val="28"/>
        </w:rPr>
        <w:t>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</w:t>
      </w:r>
      <w:r>
        <w:rPr>
          <w:rFonts w:ascii="Times New Roman" w:hAnsi="Times New Roman"/>
          <w:color w:val="000000"/>
          <w:sz w:val="28"/>
        </w:rPr>
        <w:t>»), К.В. Глюка («Орфей и Эвридика»), Дж. Верди и других композиторов).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тембрами </w:t>
      </w:r>
      <w:r>
        <w:rPr>
          <w:rFonts w:ascii="Times New Roman" w:hAnsi="Times New Roman"/>
          <w:color w:val="000000"/>
          <w:sz w:val="28"/>
        </w:rPr>
        <w:t>голосов оперных певцов;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AC252B" w:rsidRDefault="00D24F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Сюжет музыкального </w:t>
      </w:r>
      <w:r>
        <w:rPr>
          <w:rFonts w:ascii="Times New Roman" w:hAnsi="Times New Roman"/>
          <w:b/>
          <w:color w:val="000000"/>
          <w:sz w:val="28"/>
        </w:rPr>
        <w:t>спектакля.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обложки для либре</w:t>
      </w:r>
      <w:r>
        <w:rPr>
          <w:rFonts w:ascii="Times New Roman" w:hAnsi="Times New Roman"/>
          <w:color w:val="000000"/>
          <w:sz w:val="28"/>
        </w:rPr>
        <w:t xml:space="preserve">тто опер и балетов; 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вокализация, пропевание музыкальных тем, пластическое и</w:t>
      </w:r>
      <w:r>
        <w:rPr>
          <w:rFonts w:ascii="Times New Roman" w:hAnsi="Times New Roman"/>
          <w:color w:val="000000"/>
          <w:sz w:val="28"/>
        </w:rPr>
        <w:t>нтонирование оркестровых фрагментов;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AC252B" w:rsidRDefault="00D24F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Оперетта, мюзикл.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</w:t>
      </w:r>
      <w:r>
        <w:rPr>
          <w:rFonts w:ascii="Times New Roman" w:hAnsi="Times New Roman"/>
          <w:i/>
          <w:color w:val="000000"/>
          <w:sz w:val="28"/>
        </w:rPr>
        <w:t>ание:</w:t>
      </w:r>
      <w:r>
        <w:rPr>
          <w:rFonts w:ascii="Times New Roman" w:hAnsi="Times New Roman"/>
          <w:color w:val="000000"/>
          <w:sz w:val="28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</w:t>
      </w:r>
      <w:r>
        <w:rPr>
          <w:rFonts w:ascii="Times New Roman" w:hAnsi="Times New Roman"/>
          <w:color w:val="000000"/>
          <w:sz w:val="28"/>
        </w:rPr>
        <w:t>зучивание, исполнение отдельных номеров из популярных музыкальных спектаклей;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посещение музыкального театра: спектакль в жанре оперетты или мюзикла; постановка фрагментов, сцен из мюзикла – </w:t>
      </w:r>
      <w:r>
        <w:rPr>
          <w:rFonts w:ascii="Times New Roman" w:hAnsi="Times New Roman"/>
          <w:color w:val="000000"/>
          <w:sz w:val="28"/>
        </w:rPr>
        <w:t>спектакль для родителей.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по поводу синкретичного хар</w:t>
      </w:r>
      <w:r>
        <w:rPr>
          <w:rFonts w:ascii="Times New Roman" w:hAnsi="Times New Roman"/>
          <w:color w:val="000000"/>
          <w:sz w:val="28"/>
        </w:rPr>
        <w:t>актера музыкального спектакля;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эскизов кост</w:t>
      </w:r>
      <w:r>
        <w:rPr>
          <w:rFonts w:ascii="Times New Roman" w:hAnsi="Times New Roman"/>
          <w:color w:val="000000"/>
          <w:sz w:val="28"/>
        </w:rPr>
        <w:t>юмов и декораций к одному из изученных музыкальных спектаклей;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виртуальный квест по музыкальному театру.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Патриотическая и народная тема в театре и кино.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история создания, значение музыкально-сценических и экранных произведений, посв</w:t>
      </w:r>
      <w:r>
        <w:rPr>
          <w:rFonts w:ascii="Times New Roman" w:hAnsi="Times New Roman"/>
          <w:color w:val="000000"/>
          <w:sz w:val="28"/>
        </w:rPr>
        <w:t>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</w:t>
      </w:r>
      <w:r>
        <w:rPr>
          <w:rFonts w:ascii="Times New Roman" w:hAnsi="Times New Roman"/>
          <w:color w:val="000000"/>
          <w:sz w:val="28"/>
        </w:rPr>
        <w:t xml:space="preserve">рис Годунов» и другие произведения). 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к</w:t>
      </w:r>
      <w:r>
        <w:rPr>
          <w:rFonts w:ascii="Times New Roman" w:hAnsi="Times New Roman"/>
          <w:color w:val="000000"/>
          <w:sz w:val="28"/>
        </w:rPr>
        <w:t>рупных сценических произведений, фильмов;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вариативно: посещение театра </w:t>
      </w:r>
      <w:r>
        <w:rPr>
          <w:rFonts w:ascii="Times New Roman" w:hAnsi="Times New Roman"/>
          <w:color w:val="000000"/>
          <w:sz w:val="28"/>
        </w:rPr>
        <w:t>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культура».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Наряду с важнейшими сферами музыкальной культуры (музыка народная, </w:t>
      </w:r>
      <w:r>
        <w:rPr>
          <w:rFonts w:ascii="Times New Roman" w:hAnsi="Times New Roman"/>
          <w:color w:val="000000"/>
          <w:sz w:val="28"/>
        </w:rPr>
        <w:t>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</w:t>
      </w:r>
      <w:r>
        <w:rPr>
          <w:rFonts w:ascii="Times New Roman" w:hAnsi="Times New Roman"/>
          <w:color w:val="000000"/>
          <w:sz w:val="28"/>
        </w:rPr>
        <w:t>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</w:t>
      </w:r>
      <w:r>
        <w:rPr>
          <w:rFonts w:ascii="Times New Roman" w:hAnsi="Times New Roman"/>
          <w:color w:val="000000"/>
          <w:sz w:val="28"/>
        </w:rPr>
        <w:t xml:space="preserve">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</w:t>
      </w:r>
      <w:r>
        <w:rPr>
          <w:rFonts w:ascii="Times New Roman" w:hAnsi="Times New Roman"/>
          <w:color w:val="000000"/>
          <w:sz w:val="28"/>
        </w:rPr>
        <w:t>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</w:t>
      </w:r>
      <w:r>
        <w:rPr>
          <w:rFonts w:ascii="Times New Roman" w:hAnsi="Times New Roman"/>
          <w:color w:val="000000"/>
          <w:sz w:val="28"/>
        </w:rPr>
        <w:t>, эстетичного вокально-хорового звучания.</w:t>
      </w:r>
    </w:p>
    <w:p w:rsidR="00AC252B" w:rsidRDefault="00D24F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Современные обработки классической музыки.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</w:t>
      </w:r>
      <w:r>
        <w:rPr>
          <w:rFonts w:ascii="Times New Roman" w:hAnsi="Times New Roman"/>
          <w:color w:val="000000"/>
          <w:sz w:val="28"/>
        </w:rPr>
        <w:t>тки;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аккомпанемента.</w:t>
      </w:r>
    </w:p>
    <w:p w:rsidR="00AC252B" w:rsidRDefault="00D24F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Джаз.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</w:t>
      </w:r>
      <w:r>
        <w:rPr>
          <w:rFonts w:ascii="Times New Roman" w:hAnsi="Times New Roman"/>
          <w:i/>
          <w:color w:val="000000"/>
          <w:sz w:val="28"/>
        </w:rPr>
        <w:t>льности обучающихся: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</w:t>
      </w:r>
      <w:r>
        <w:rPr>
          <w:rFonts w:ascii="Times New Roman" w:hAnsi="Times New Roman"/>
          <w:color w:val="000000"/>
          <w:sz w:val="28"/>
        </w:rPr>
        <w:t>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Исполнители современной музыки.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творч</w:t>
      </w:r>
      <w:r>
        <w:rPr>
          <w:rFonts w:ascii="Times New Roman" w:hAnsi="Times New Roman"/>
          <w:color w:val="000000"/>
          <w:sz w:val="28"/>
        </w:rPr>
        <w:t>ество одного или нескольких исполнителей современной музыки, популярных у молодёжи.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</w:t>
      </w:r>
      <w:r>
        <w:rPr>
          <w:rFonts w:ascii="Times New Roman" w:hAnsi="Times New Roman"/>
          <w:color w:val="000000"/>
          <w:sz w:val="28"/>
        </w:rPr>
        <w:t>ой);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Электронные музыкальные инс</w:t>
      </w:r>
      <w:r>
        <w:rPr>
          <w:rFonts w:ascii="Times New Roman" w:hAnsi="Times New Roman"/>
          <w:b/>
          <w:color w:val="000000"/>
          <w:sz w:val="28"/>
        </w:rPr>
        <w:t>трументы.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слушание музыкальных </w:t>
      </w:r>
      <w:r>
        <w:rPr>
          <w:rFonts w:ascii="Times New Roman" w:hAnsi="Times New Roman"/>
          <w:color w:val="000000"/>
          <w:sz w:val="28"/>
        </w:rPr>
        <w:t>композиций в исполнении на электронных музыкальных инструментах;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музыкальн</w:t>
      </w:r>
      <w:r>
        <w:rPr>
          <w:rFonts w:ascii="Times New Roman" w:hAnsi="Times New Roman"/>
          <w:color w:val="000000"/>
          <w:sz w:val="28"/>
        </w:rPr>
        <w:t>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8 «Музыкальная грамота».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</w:t>
      </w:r>
      <w:r>
        <w:rPr>
          <w:rFonts w:ascii="Times New Roman" w:hAnsi="Times New Roman"/>
          <w:color w:val="000000"/>
          <w:sz w:val="28"/>
        </w:rPr>
        <w:t>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</w:t>
      </w:r>
      <w:r>
        <w:rPr>
          <w:rFonts w:ascii="Times New Roman" w:hAnsi="Times New Roman"/>
          <w:color w:val="000000"/>
          <w:sz w:val="28"/>
        </w:rPr>
        <w:t xml:space="preserve">ия грамотного слушателя. Распределение ключевых тем модуля в рамках </w:t>
      </w:r>
      <w:r>
        <w:rPr>
          <w:rFonts w:ascii="Times New Roman" w:hAnsi="Times New Roman"/>
          <w:color w:val="000000"/>
          <w:sz w:val="28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</w:t>
      </w:r>
      <w:r>
        <w:rPr>
          <w:rFonts w:ascii="Times New Roman" w:hAnsi="Times New Roman"/>
          <w:color w:val="000000"/>
          <w:sz w:val="28"/>
        </w:rPr>
        <w:t>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Весь мир звучит.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звуки музыкальные и шумовые. Свойства звука: высота, громкость, длительность, тем</w:t>
      </w:r>
      <w:r>
        <w:rPr>
          <w:rFonts w:ascii="Times New Roman" w:hAnsi="Times New Roman"/>
          <w:color w:val="000000"/>
          <w:sz w:val="28"/>
        </w:rPr>
        <w:t>бр.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</w:t>
      </w:r>
      <w:r>
        <w:rPr>
          <w:rFonts w:ascii="Times New Roman" w:hAnsi="Times New Roman"/>
          <w:color w:val="000000"/>
          <w:sz w:val="28"/>
        </w:rPr>
        <w:t>ии;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Звукоряд.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нотный стан, скрипичный ключ. Ноты первой октавы.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</w:t>
      </w:r>
      <w:r>
        <w:rPr>
          <w:rFonts w:ascii="Times New Roman" w:hAnsi="Times New Roman"/>
          <w:color w:val="000000"/>
          <w:sz w:val="28"/>
        </w:rPr>
        <w:t>элементами нотной записи;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</w:t>
      </w:r>
      <w:r>
        <w:rPr>
          <w:rFonts w:ascii="Times New Roman" w:hAnsi="Times New Roman"/>
          <w:color w:val="000000"/>
          <w:sz w:val="28"/>
        </w:rPr>
        <w:t>строенных на элементах звукоряда.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Интонация.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выразительные и изобразительные интонации.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</w:t>
      </w:r>
      <w:r>
        <w:rPr>
          <w:rFonts w:ascii="Times New Roman" w:hAnsi="Times New Roman"/>
          <w:color w:val="000000"/>
          <w:sz w:val="28"/>
        </w:rPr>
        <w:t>ного (просьба, призыв и другие) характера;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слушание фрагментов музыкальных произведений, включающих примеры изобразительных </w:t>
      </w:r>
      <w:r>
        <w:rPr>
          <w:rFonts w:ascii="Times New Roman" w:hAnsi="Times New Roman"/>
          <w:color w:val="000000"/>
          <w:sz w:val="28"/>
        </w:rPr>
        <w:t>интонаций.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звуки длинные и короткие (восьмые и четвертные длительности), такт, тактовая черта.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</w:t>
      </w:r>
      <w:r>
        <w:rPr>
          <w:rFonts w:ascii="Times New Roman" w:hAnsi="Times New Roman"/>
          <w:color w:val="000000"/>
          <w:sz w:val="28"/>
        </w:rPr>
        <w:t xml:space="preserve"> пауз;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</w:t>
      </w:r>
      <w:r>
        <w:rPr>
          <w:rFonts w:ascii="Times New Roman" w:hAnsi="Times New Roman"/>
          <w:color w:val="000000"/>
          <w:sz w:val="28"/>
        </w:rPr>
        <w:t xml:space="preserve"> исполнение на ударных инструментах ритмической партитуры;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Ритмический рисунок.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длительности половинная, целая, шестна</w:t>
      </w:r>
      <w:r>
        <w:rPr>
          <w:rFonts w:ascii="Times New Roman" w:hAnsi="Times New Roman"/>
          <w:color w:val="000000"/>
          <w:sz w:val="28"/>
        </w:rPr>
        <w:t>дцатые. Паузы. Ритмические рисунки. Ритмическая партитура.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</w:t>
      </w:r>
      <w:r>
        <w:rPr>
          <w:rFonts w:ascii="Times New Roman" w:hAnsi="Times New Roman"/>
          <w:color w:val="000000"/>
          <w:sz w:val="28"/>
        </w:rPr>
        <w:t>тов (хлопки, шлепки, притопы) и (или) ударных инструментов простых ритмов;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</w:t>
      </w:r>
      <w:r>
        <w:rPr>
          <w:rFonts w:ascii="Times New Roman" w:hAnsi="Times New Roman"/>
          <w:color w:val="000000"/>
          <w:sz w:val="28"/>
        </w:rPr>
        <w:t>уры;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Размер.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равномерная пульсация. Сильные и слабые доли. Размеры 2/4, 3/4, 4/4.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</w:t>
      </w:r>
      <w:r>
        <w:rPr>
          <w:rFonts w:ascii="Times New Roman" w:hAnsi="Times New Roman"/>
          <w:color w:val="000000"/>
          <w:sz w:val="28"/>
        </w:rPr>
        <w:t>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</w:t>
      </w:r>
      <w:r>
        <w:rPr>
          <w:rFonts w:ascii="Times New Roman" w:hAnsi="Times New Roman"/>
          <w:color w:val="000000"/>
          <w:sz w:val="28"/>
        </w:rPr>
        <w:t>4, 4/4 с хлопками-акцентами на сильную долю, элементарными дирижёрскими жестами;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</w:t>
      </w:r>
      <w:r>
        <w:rPr>
          <w:rFonts w:ascii="Times New Roman" w:hAnsi="Times New Roman"/>
          <w:color w:val="000000"/>
          <w:sz w:val="28"/>
        </w:rPr>
        <w:t>нструментах попевок, мелодий в размерах 2/4, 3/4, 4/4; вокальная и инструментальная импровизация в заданном размере.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язык.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Содержание:</w:t>
      </w:r>
      <w:r>
        <w:rPr>
          <w:rFonts w:ascii="Times New Roman" w:hAnsi="Times New Roman"/>
          <w:color w:val="000000"/>
          <w:sz w:val="28"/>
        </w:rPr>
        <w:t xml:space="preserve"> темп, тембр. Динамика (форте, пиано, крещендо, диминуэндо). Штрихи (стаккато, легато, акцент).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Виды </w:t>
      </w:r>
      <w:r>
        <w:rPr>
          <w:rFonts w:ascii="Times New Roman" w:hAnsi="Times New Roman"/>
          <w:i/>
          <w:color w:val="000000"/>
          <w:sz w:val="28"/>
        </w:rPr>
        <w:t>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</w:t>
      </w:r>
      <w:r>
        <w:rPr>
          <w:rFonts w:ascii="Times New Roman" w:hAnsi="Times New Roman"/>
          <w:color w:val="000000"/>
          <w:sz w:val="28"/>
        </w:rPr>
        <w:t xml:space="preserve"> изменении элементов музыкального языка (как меняется характер музыки при изменении темпа, динамики, штрихов);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элементов му</w:t>
      </w:r>
      <w:r>
        <w:rPr>
          <w:rFonts w:ascii="Times New Roman" w:hAnsi="Times New Roman"/>
          <w:color w:val="000000"/>
          <w:sz w:val="28"/>
        </w:rPr>
        <w:t>зыкального языка для создания определённого образа, настроения в вокальных и инструментальных импровизациях;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</w:t>
      </w:r>
      <w:r>
        <w:rPr>
          <w:rFonts w:ascii="Times New Roman" w:hAnsi="Times New Roman"/>
          <w:color w:val="000000"/>
          <w:sz w:val="28"/>
        </w:rPr>
        <w:t>олнительская интерпретация на основе их изменения. Составление музыкального словаря.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Высота звуков.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</w:t>
      </w:r>
      <w:r>
        <w:rPr>
          <w:rFonts w:ascii="Times New Roman" w:hAnsi="Times New Roman"/>
          <w:color w:val="000000"/>
          <w:sz w:val="28"/>
        </w:rPr>
        <w:t>воение понятий «выше-ниже»;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</w:t>
      </w:r>
      <w:r>
        <w:rPr>
          <w:rFonts w:ascii="Times New Roman" w:hAnsi="Times New Roman"/>
          <w:color w:val="000000"/>
          <w:sz w:val="28"/>
        </w:rPr>
        <w:t>а при изменении регистра;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Мелодия.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мотив, музыкальная фраза. Поступенное, плавное движение мелодии,</w:t>
      </w:r>
      <w:r>
        <w:rPr>
          <w:rFonts w:ascii="Times New Roman" w:hAnsi="Times New Roman"/>
          <w:color w:val="000000"/>
          <w:sz w:val="28"/>
        </w:rPr>
        <w:t xml:space="preserve"> скачки. Мелодический рисунок.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(вокальная или на звуковысотных музыка</w:t>
      </w:r>
      <w:r>
        <w:rPr>
          <w:rFonts w:ascii="Times New Roman" w:hAnsi="Times New Roman"/>
          <w:color w:val="000000"/>
          <w:sz w:val="28"/>
        </w:rPr>
        <w:t>льных инструментах) различных мелодических рисунков;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</w:t>
      </w:r>
      <w:r>
        <w:rPr>
          <w:rFonts w:ascii="Times New Roman" w:hAnsi="Times New Roman"/>
          <w:color w:val="000000"/>
          <w:sz w:val="28"/>
        </w:rPr>
        <w:t>ах или виртуальной клавиатуре попевок, кратких мелодий по нотам.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Сопровождение.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</w:t>
      </w:r>
      <w:r>
        <w:rPr>
          <w:rFonts w:ascii="Times New Roman" w:hAnsi="Times New Roman"/>
          <w:color w:val="000000"/>
          <w:sz w:val="28"/>
        </w:rPr>
        <w:t>: аккомпанемент. Остинато. Вступление, заключение, проигрыш.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</w:t>
      </w:r>
      <w:r>
        <w:rPr>
          <w:rFonts w:ascii="Times New Roman" w:hAnsi="Times New Roman"/>
          <w:color w:val="000000"/>
          <w:sz w:val="28"/>
        </w:rPr>
        <w:t>овождения;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простейших элементов музыкальной формы: вступление, заключение, проигрыш;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Песня.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куплетная форма. Запев, припев.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</w:t>
      </w:r>
      <w:r>
        <w:rPr>
          <w:rFonts w:ascii="Times New Roman" w:hAnsi="Times New Roman"/>
          <w:color w:val="000000"/>
          <w:sz w:val="28"/>
        </w:rPr>
        <w:t>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куп</w:t>
      </w:r>
      <w:r>
        <w:rPr>
          <w:rFonts w:ascii="Times New Roman" w:hAnsi="Times New Roman"/>
          <w:color w:val="000000"/>
          <w:sz w:val="28"/>
        </w:rPr>
        <w:t>летной формы при слушании незнакомых музыкальных произведений;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Лад.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понятие лада. Семиступенные лады мажор и минор. Краска звучания. Ступеневый состав.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Виды деятельности </w:t>
      </w:r>
      <w:r>
        <w:rPr>
          <w:rFonts w:ascii="Times New Roman" w:hAnsi="Times New Roman"/>
          <w:i/>
          <w:color w:val="000000"/>
          <w:sz w:val="28"/>
        </w:rPr>
        <w:t>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исполнение песен с ярко выра</w:t>
      </w:r>
      <w:r>
        <w:rPr>
          <w:rFonts w:ascii="Times New Roman" w:hAnsi="Times New Roman"/>
          <w:color w:val="000000"/>
          <w:sz w:val="28"/>
        </w:rPr>
        <w:t>женной ладовой окраской;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Пентатоника.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пентатоника – пятиступенный лад, распространённый у многих народов.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ин</w:t>
      </w:r>
      <w:r>
        <w:rPr>
          <w:rFonts w:ascii="Times New Roman" w:hAnsi="Times New Roman"/>
          <w:color w:val="000000"/>
          <w:sz w:val="28"/>
        </w:rPr>
        <w:t>струментальных произведений, исполнение песен, написанных в пентатонике.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Ноты в разных октавах.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ноты второй и малой октавы. Басовый ключ.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нотной записью во второй и малой октаве;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прослеживание по </w:t>
      </w:r>
      <w:r>
        <w:rPr>
          <w:rFonts w:ascii="Times New Roman" w:hAnsi="Times New Roman"/>
          <w:color w:val="000000"/>
          <w:sz w:val="28"/>
        </w:rPr>
        <w:t>нотам небольших мелодий в соответствующем диапазоне; сравнение одной и той же мелодии, записанной в разных октавах;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</w:t>
      </w:r>
      <w:r>
        <w:rPr>
          <w:rFonts w:ascii="Times New Roman" w:hAnsi="Times New Roman"/>
          <w:color w:val="000000"/>
          <w:sz w:val="28"/>
        </w:rPr>
        <w:t>лавиатуре попевок, кратких мелодий по нотам.</w:t>
      </w:r>
    </w:p>
    <w:p w:rsidR="00AC252B" w:rsidRDefault="00D24FB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  <w:r>
        <w:rPr>
          <w:rFonts w:ascii="Times New Roman" w:hAnsi="Times New Roman"/>
          <w:color w:val="000000"/>
          <w:sz w:val="28"/>
        </w:rPr>
        <w:t>.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реприза, фермата, вольта, украшения (трели, форшлаги).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попе</w:t>
      </w:r>
      <w:r>
        <w:rPr>
          <w:rFonts w:ascii="Times New Roman" w:hAnsi="Times New Roman"/>
          <w:color w:val="000000"/>
          <w:sz w:val="28"/>
        </w:rPr>
        <w:t>вок, в которых присутствуют данные элементы.</w:t>
      </w:r>
    </w:p>
    <w:p w:rsidR="00AC252B" w:rsidRDefault="00D24FB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Ритмические рисунки в размере 6/8.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размер 6/8. Нота с точкой. Шестнадцатые. Пунктирный ритм.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ритмических рисунков в </w:t>
      </w:r>
      <w:r>
        <w:rPr>
          <w:rFonts w:ascii="Times New Roman" w:hAnsi="Times New Roman"/>
          <w:color w:val="000000"/>
          <w:sz w:val="28"/>
        </w:rPr>
        <w:t>размере 6/8;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</w:t>
      </w:r>
      <w:r>
        <w:rPr>
          <w:rFonts w:ascii="Times New Roman" w:hAnsi="Times New Roman"/>
          <w:color w:val="000000"/>
          <w:sz w:val="28"/>
        </w:rPr>
        <w:t>струментах ритмической партитуры;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попевок, мелодий и аккомпанементов </w:t>
      </w:r>
      <w:r>
        <w:rPr>
          <w:rFonts w:ascii="Times New Roman" w:hAnsi="Times New Roman"/>
          <w:color w:val="000000"/>
          <w:sz w:val="28"/>
        </w:rPr>
        <w:t>в размере 6/8.</w:t>
      </w:r>
    </w:p>
    <w:p w:rsidR="00AC252B" w:rsidRDefault="00D24FB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Гамма.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Содержание:</w:t>
      </w:r>
      <w:r>
        <w:rPr>
          <w:rFonts w:ascii="Times New Roman" w:hAnsi="Times New Roman"/>
          <w:color w:val="000000"/>
          <w:sz w:val="28"/>
        </w:rPr>
        <w:t xml:space="preserve"> тоника, тональность. Знаки при ключе. Мажорные и минорные тональности (до 2–3 знаков при ключе).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упражнений –</w:t>
      </w:r>
      <w:r>
        <w:rPr>
          <w:rFonts w:ascii="Times New Roman" w:hAnsi="Times New Roman"/>
          <w:color w:val="000000"/>
          <w:sz w:val="28"/>
        </w:rPr>
        <w:t xml:space="preserve"> гамм с названием нот, прослеживание по нотам;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AC252B" w:rsidRDefault="00D24FB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Интервалы.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понятие музыкального</w:t>
      </w:r>
      <w:r>
        <w:rPr>
          <w:rFonts w:ascii="Times New Roman" w:hAnsi="Times New Roman"/>
          <w:color w:val="000000"/>
          <w:sz w:val="28"/>
        </w:rPr>
        <w:t xml:space="preserve"> интервала. Тон, полутон. Консонансы: терция, кварта, квинта, секста, октава. Диссонансы: секунда, септима.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д</w:t>
      </w:r>
      <w:r>
        <w:rPr>
          <w:rFonts w:ascii="Times New Roman" w:hAnsi="Times New Roman"/>
          <w:color w:val="000000"/>
          <w:sz w:val="28"/>
        </w:rPr>
        <w:t>иссонансов и консонансов, параллельного движения двух голосов в октаву, терцию, сексту;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попевок и песен с ярко выраженной характерной интерваликой в мелодическом </w:t>
      </w:r>
      <w:r>
        <w:rPr>
          <w:rFonts w:ascii="Times New Roman" w:hAnsi="Times New Roman"/>
          <w:color w:val="000000"/>
          <w:sz w:val="28"/>
        </w:rPr>
        <w:t>движении;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двухголосия;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аккорд. Трезвучие мажорное и минорное.</w:t>
      </w:r>
      <w:r>
        <w:rPr>
          <w:rFonts w:ascii="Times New Roman" w:hAnsi="Times New Roman"/>
          <w:color w:val="000000"/>
          <w:sz w:val="28"/>
        </w:rPr>
        <w:t xml:space="preserve"> Понятие фактуры. Фактуры аккомпанемента бас-аккорд, аккордовая, арпеджио.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мелодическим движ</w:t>
      </w:r>
      <w:r>
        <w:rPr>
          <w:rFonts w:ascii="Times New Roman" w:hAnsi="Times New Roman"/>
          <w:color w:val="000000"/>
          <w:sz w:val="28"/>
        </w:rPr>
        <w:t>ением по звукам аккордов;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вокальные упражнения с элементами трёхголосия;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форма.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Содержание:</w:t>
      </w:r>
      <w:r>
        <w:rPr>
          <w:rFonts w:ascii="Times New Roman" w:hAnsi="Times New Roman"/>
          <w:color w:val="000000"/>
          <w:sz w:val="28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музыкального произведе</w:t>
      </w:r>
      <w:r>
        <w:rPr>
          <w:rFonts w:ascii="Times New Roman" w:hAnsi="Times New Roman"/>
          <w:color w:val="000000"/>
          <w:sz w:val="28"/>
        </w:rPr>
        <w:t>ния, понятиями двухчастной и трёхчастной формы, рондо;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</w:t>
      </w:r>
      <w:r>
        <w:rPr>
          <w:rFonts w:ascii="Times New Roman" w:hAnsi="Times New Roman"/>
          <w:color w:val="000000"/>
          <w:sz w:val="28"/>
        </w:rPr>
        <w:t>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Вариации.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варьирование как принцип развития. Тема. Вариации.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лушание произведений, сочинённых в форме вариаций;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</w:t>
      </w:r>
      <w:r>
        <w:rPr>
          <w:rFonts w:ascii="Times New Roman" w:hAnsi="Times New Roman"/>
          <w:color w:val="000000"/>
          <w:sz w:val="28"/>
        </w:rPr>
        <w:t>изация в форме вариаций.</w:t>
      </w:r>
    </w:p>
    <w:p w:rsidR="00AC252B" w:rsidRDefault="00AC252B">
      <w:pPr>
        <w:sectPr w:rsidR="00AC252B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69675071"/>
    </w:p>
    <w:bookmarkEnd w:id="7"/>
    <w:p w:rsidR="00AC252B" w:rsidRDefault="00D24F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AC252B" w:rsidRDefault="00AC252B">
      <w:pPr>
        <w:spacing w:after="0" w:line="264" w:lineRule="auto"/>
        <w:ind w:left="120"/>
        <w:jc w:val="both"/>
      </w:pPr>
    </w:p>
    <w:p w:rsidR="00AC252B" w:rsidRDefault="00D24F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C252B" w:rsidRDefault="00AC252B">
      <w:pPr>
        <w:spacing w:after="0" w:line="264" w:lineRule="auto"/>
        <w:ind w:left="120"/>
        <w:jc w:val="both"/>
      </w:pP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начального общего образования у обучающегося будут сформированы </w:t>
      </w:r>
      <w:r>
        <w:rPr>
          <w:rFonts w:ascii="Times New Roman" w:hAnsi="Times New Roman"/>
          <w:color w:val="000000"/>
          <w:sz w:val="28"/>
        </w:rPr>
        <w:t>следующие личностные результаты:</w:t>
      </w:r>
    </w:p>
    <w:p w:rsidR="00AC252B" w:rsidRDefault="00D24FB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</w:t>
      </w:r>
      <w:r>
        <w:rPr>
          <w:rFonts w:ascii="Times New Roman" w:hAnsi="Times New Roman"/>
          <w:color w:val="000000"/>
          <w:sz w:val="28"/>
        </w:rPr>
        <w:t>явление интереса к освоению музыкальных традиций своего края, музыкальной культуры народов России;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республики;</w:t>
      </w:r>
    </w:p>
    <w:p w:rsidR="00AC252B" w:rsidRDefault="00D24FB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в области духовно-нравс</w:t>
      </w:r>
      <w:r>
        <w:rPr>
          <w:rFonts w:ascii="Times New Roman" w:hAnsi="Times New Roman"/>
          <w:b/>
          <w:color w:val="000000"/>
          <w:sz w:val="28"/>
        </w:rPr>
        <w:t>твенного воспитания: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</w:t>
      </w:r>
      <w:r>
        <w:rPr>
          <w:rFonts w:ascii="Times New Roman" w:hAnsi="Times New Roman"/>
          <w:color w:val="000000"/>
          <w:sz w:val="28"/>
        </w:rPr>
        <w:t>льности;</w:t>
      </w:r>
    </w:p>
    <w:p w:rsidR="00AC252B" w:rsidRDefault="00D24FB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</w:t>
      </w:r>
      <w:r>
        <w:rPr>
          <w:rFonts w:ascii="Times New Roman" w:hAnsi="Times New Roman"/>
          <w:color w:val="000000"/>
          <w:sz w:val="28"/>
        </w:rPr>
        <w:t>сства;</w:t>
      </w:r>
    </w:p>
    <w:p w:rsidR="00AC252B" w:rsidRDefault="00D24FB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познании;</w:t>
      </w:r>
    </w:p>
    <w:p w:rsidR="00AC252B" w:rsidRDefault="00D24FB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в области физичес</w:t>
      </w:r>
      <w:r>
        <w:rPr>
          <w:rFonts w:ascii="Times New Roman" w:hAnsi="Times New Roman"/>
          <w:b/>
          <w:color w:val="000000"/>
          <w:sz w:val="28"/>
        </w:rPr>
        <w:t>кого воспитания, формирования культуры здоровья и эмоционального благополучия: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</w:t>
      </w:r>
      <w:r>
        <w:rPr>
          <w:rFonts w:ascii="Times New Roman" w:hAnsi="Times New Roman"/>
          <w:color w:val="000000"/>
          <w:sz w:val="28"/>
        </w:rPr>
        <w:t>изма, задействованным в музыкально-исполнительской деятельности (дыхание, артикуляция, музыкальный слух, голос);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AC252B" w:rsidRDefault="00D24FB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</w:t>
      </w:r>
      <w:r>
        <w:rPr>
          <w:rFonts w:ascii="Times New Roman" w:hAnsi="Times New Roman"/>
          <w:color w:val="000000"/>
          <w:sz w:val="28"/>
        </w:rPr>
        <w:t>осильное активное участие в практической деятельности;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деятельности;</w:t>
      </w:r>
    </w:p>
    <w:p w:rsidR="00AC252B" w:rsidRDefault="00D24FB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в </w:t>
      </w:r>
      <w:r>
        <w:rPr>
          <w:rFonts w:ascii="Times New Roman" w:hAnsi="Times New Roman"/>
          <w:b/>
          <w:color w:val="000000"/>
          <w:sz w:val="28"/>
        </w:rPr>
        <w:t>области экологического воспитания: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AC252B" w:rsidRDefault="00AC252B">
      <w:pPr>
        <w:spacing w:after="0"/>
        <w:ind w:left="120"/>
      </w:pPr>
      <w:bookmarkStart w:id="8" w:name="_Toc144448646"/>
      <w:bookmarkEnd w:id="8"/>
    </w:p>
    <w:p w:rsidR="00AC252B" w:rsidRDefault="00AC252B">
      <w:pPr>
        <w:spacing w:after="0"/>
        <w:ind w:left="120"/>
        <w:jc w:val="both"/>
      </w:pPr>
    </w:p>
    <w:p w:rsidR="00AC252B" w:rsidRDefault="00D24FB8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C252B" w:rsidRDefault="00AC252B">
      <w:pPr>
        <w:spacing w:after="0"/>
        <w:ind w:left="120"/>
        <w:jc w:val="both"/>
      </w:pP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познавательные унив</w:t>
      </w:r>
      <w:r>
        <w:rPr>
          <w:rFonts w:ascii="Times New Roman" w:hAnsi="Times New Roman"/>
          <w:color w:val="000000"/>
          <w:sz w:val="28"/>
        </w:rPr>
        <w:t>ерсальные учебные действия, коммуникативные универсальные учебные действия, регулятивные универсальные учебные действия.</w:t>
      </w:r>
    </w:p>
    <w:p w:rsidR="00AC252B" w:rsidRDefault="00AC252B">
      <w:pPr>
        <w:spacing w:after="0" w:line="252" w:lineRule="auto"/>
        <w:ind w:left="120"/>
        <w:jc w:val="both"/>
      </w:pPr>
    </w:p>
    <w:p w:rsidR="00AC252B" w:rsidRDefault="00D24FB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C252B" w:rsidRDefault="00D24FB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</w:t>
      </w:r>
      <w:r>
        <w:rPr>
          <w:rFonts w:ascii="Times New Roman" w:hAnsi="Times New Roman"/>
          <w:color w:val="000000"/>
          <w:sz w:val="28"/>
        </w:rPr>
        <w:t>ния, жанры, устанавливать основания для сравнения, объединять элементы музыкального звучания по определённому признаку;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</w:t>
      </w:r>
      <w:r>
        <w:rPr>
          <w:rFonts w:ascii="Times New Roman" w:hAnsi="Times New Roman"/>
          <w:color w:val="000000"/>
          <w:sz w:val="28"/>
        </w:rPr>
        <w:t xml:space="preserve"> языка, произведения, исполнительские составы);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</w:t>
      </w:r>
      <w:r>
        <w:rPr>
          <w:rFonts w:ascii="Times New Roman" w:hAnsi="Times New Roman"/>
          <w:color w:val="000000"/>
          <w:sz w:val="28"/>
        </w:rPr>
        <w:t>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AC252B" w:rsidRDefault="00D24FB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</w:t>
      </w:r>
      <w:r>
        <w:rPr>
          <w:rFonts w:ascii="Times New Roman" w:hAnsi="Times New Roman"/>
          <w:b/>
          <w:color w:val="000000"/>
          <w:sz w:val="28"/>
        </w:rPr>
        <w:t>льские действия: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 помощью учителя формулировать цель выполнения </w:t>
      </w:r>
      <w:r>
        <w:rPr>
          <w:rFonts w:ascii="Times New Roman" w:hAnsi="Times New Roman"/>
          <w:color w:val="000000"/>
          <w:sz w:val="28"/>
        </w:rPr>
        <w:t>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</w:t>
      </w:r>
      <w:r>
        <w:rPr>
          <w:rFonts w:ascii="Times New Roman" w:hAnsi="Times New Roman"/>
          <w:color w:val="000000"/>
          <w:sz w:val="28"/>
        </w:rPr>
        <w:t>женных критериев);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</w:t>
      </w:r>
      <w:r>
        <w:rPr>
          <w:rFonts w:ascii="Times New Roman" w:hAnsi="Times New Roman"/>
          <w:color w:val="000000"/>
          <w:sz w:val="28"/>
        </w:rPr>
        <w:t>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прогнозировать возможное развитие музыкального процесса, эволюции культурных </w:t>
      </w:r>
      <w:r>
        <w:rPr>
          <w:rFonts w:ascii="Times New Roman" w:hAnsi="Times New Roman"/>
          <w:color w:val="000000"/>
          <w:sz w:val="28"/>
        </w:rPr>
        <w:t>явлений в различных условиях.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</w:t>
      </w:r>
      <w:r>
        <w:rPr>
          <w:rFonts w:ascii="Times New Roman" w:hAnsi="Times New Roman"/>
          <w:color w:val="000000"/>
          <w:sz w:val="28"/>
        </w:rPr>
        <w:t>тельно или на основании предложенного учителем способа её проверки;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с помощью взрослых (учителей, родителей (законных </w:t>
      </w:r>
      <w:r>
        <w:rPr>
          <w:rFonts w:ascii="Times New Roman" w:hAnsi="Times New Roman"/>
          <w:color w:val="000000"/>
          <w:spacing w:val="-4"/>
          <w:sz w:val="28"/>
        </w:rPr>
        <w:t>представителей) обучающихся) правила информационной безопасности при поиске</w:t>
      </w:r>
      <w:r>
        <w:rPr>
          <w:rFonts w:ascii="Times New Roman" w:hAnsi="Times New Roman"/>
          <w:color w:val="000000"/>
          <w:sz w:val="28"/>
        </w:rPr>
        <w:t xml:space="preserve"> информации в Интернете;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текстовую, вид</w:t>
      </w:r>
      <w:r>
        <w:rPr>
          <w:rFonts w:ascii="Times New Roman" w:hAnsi="Times New Roman"/>
          <w:color w:val="000000"/>
          <w:sz w:val="28"/>
        </w:rPr>
        <w:t>ео-, графическую, звуковую, информацию в соответствии с учебной задачей;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анализировать музыкальные тексты (акустические и нотные) по предложенному</w:t>
      </w:r>
      <w:r>
        <w:rPr>
          <w:rFonts w:ascii="Times New Roman" w:hAnsi="Times New Roman"/>
          <w:color w:val="000000"/>
          <w:sz w:val="28"/>
        </w:rPr>
        <w:t xml:space="preserve"> учителем алгоритму;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AC252B" w:rsidRDefault="00AC252B">
      <w:pPr>
        <w:spacing w:after="0" w:line="257" w:lineRule="auto"/>
        <w:ind w:left="120"/>
        <w:jc w:val="both"/>
      </w:pP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</w:t>
      </w:r>
      <w:r>
        <w:rPr>
          <w:rFonts w:ascii="Times New Roman" w:hAnsi="Times New Roman"/>
          <w:b/>
          <w:color w:val="000000"/>
          <w:sz w:val="28"/>
        </w:rPr>
        <w:t>иверсальные учебные действия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Невербальная коммуникация: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</w:t>
      </w:r>
      <w:r>
        <w:rPr>
          <w:rFonts w:ascii="Times New Roman" w:hAnsi="Times New Roman"/>
          <w:color w:val="000000"/>
          <w:sz w:val="28"/>
        </w:rPr>
        <w:t>и в коллективе);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</w:t>
      </w:r>
      <w:r>
        <w:rPr>
          <w:rFonts w:ascii="Times New Roman" w:hAnsi="Times New Roman"/>
          <w:color w:val="000000"/>
          <w:sz w:val="28"/>
        </w:rPr>
        <w:t>ормы и значение интонации в повседневном общении.</w:t>
      </w:r>
    </w:p>
    <w:p w:rsidR="00AC252B" w:rsidRDefault="00D24FB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Вербальная коммуникация: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</w:t>
      </w:r>
      <w:r>
        <w:rPr>
          <w:rFonts w:ascii="Times New Roman" w:hAnsi="Times New Roman"/>
          <w:color w:val="000000"/>
          <w:sz w:val="28"/>
        </w:rPr>
        <w:t>а ведения диалога и дискуссии;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</w:t>
      </w:r>
      <w:r>
        <w:rPr>
          <w:rFonts w:ascii="Times New Roman" w:hAnsi="Times New Roman"/>
          <w:color w:val="000000"/>
          <w:sz w:val="28"/>
        </w:rPr>
        <w:t>е, рассуждение, повествование);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подготавливать небольшие публичные выступления;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AC252B" w:rsidRDefault="00AC252B">
      <w:pPr>
        <w:spacing w:after="0" w:line="264" w:lineRule="auto"/>
        <w:ind w:left="120"/>
        <w:jc w:val="both"/>
      </w:pPr>
    </w:p>
    <w:p w:rsidR="00AC252B" w:rsidRDefault="00D24F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стремиться к объединению усилий, эмоциональной </w:t>
      </w:r>
      <w:r>
        <w:rPr>
          <w:rFonts w:ascii="Times New Roman" w:hAnsi="Times New Roman"/>
          <w:color w:val="000000"/>
          <w:sz w:val="28"/>
        </w:rPr>
        <w:t>эмпатии в ситуациях совместного восприятия, исполнения музыки;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</w:t>
      </w:r>
      <w:r>
        <w:rPr>
          <w:rFonts w:ascii="Times New Roman" w:hAnsi="Times New Roman"/>
          <w:color w:val="000000"/>
          <w:sz w:val="28"/>
        </w:rPr>
        <w:t>ой задачи;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</w:t>
      </w:r>
      <w:r>
        <w:rPr>
          <w:rFonts w:ascii="Times New Roman" w:hAnsi="Times New Roman"/>
          <w:color w:val="000000"/>
          <w:sz w:val="28"/>
        </w:rPr>
        <w:t>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</w:t>
      </w:r>
      <w:r>
        <w:rPr>
          <w:rFonts w:ascii="Times New Roman" w:hAnsi="Times New Roman"/>
          <w:color w:val="000000"/>
          <w:sz w:val="28"/>
        </w:rPr>
        <w:t>аботы; оценивать свой вклад в общий результат;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использованием предложенных образцов.</w:t>
      </w:r>
    </w:p>
    <w:p w:rsidR="00AC252B" w:rsidRDefault="00AC252B">
      <w:pPr>
        <w:spacing w:after="0" w:line="264" w:lineRule="auto"/>
        <w:ind w:left="120"/>
        <w:jc w:val="both"/>
      </w:pPr>
    </w:p>
    <w:p w:rsidR="00AC252B" w:rsidRDefault="00D24F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Регулятивные универсальные учебные действия</w:t>
      </w:r>
    </w:p>
    <w:p w:rsidR="00AC252B" w:rsidRDefault="00D24F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</w:t>
      </w:r>
      <w:r>
        <w:rPr>
          <w:rFonts w:ascii="Times New Roman" w:hAnsi="Times New Roman"/>
          <w:color w:val="000000"/>
          <w:sz w:val="28"/>
        </w:rPr>
        <w:t>ения результата;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AC252B" w:rsidRDefault="00D24F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Самоконтроль: 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системой регулятивных универсальных </w:t>
      </w:r>
      <w:r>
        <w:rPr>
          <w:rFonts w:ascii="Times New Roman" w:hAnsi="Times New Roman"/>
          <w:color w:val="000000"/>
          <w:sz w:val="28"/>
        </w:rPr>
        <w:t>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AC252B" w:rsidRDefault="00AC252B">
      <w:pPr>
        <w:spacing w:after="0"/>
        <w:ind w:left="120"/>
      </w:pPr>
      <w:bookmarkStart w:id="9" w:name="_Toc144448647"/>
      <w:bookmarkEnd w:id="9"/>
    </w:p>
    <w:p w:rsidR="00AC252B" w:rsidRDefault="00AC252B">
      <w:pPr>
        <w:spacing w:after="0"/>
        <w:ind w:left="120"/>
        <w:jc w:val="both"/>
      </w:pPr>
    </w:p>
    <w:p w:rsidR="00AC252B" w:rsidRDefault="00D24FB8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</w:t>
      </w:r>
      <w:r>
        <w:rPr>
          <w:rFonts w:ascii="Times New Roman" w:hAnsi="Times New Roman"/>
          <w:b/>
          <w:color w:val="000000"/>
          <w:sz w:val="28"/>
        </w:rPr>
        <w:t>Ы</w:t>
      </w:r>
    </w:p>
    <w:p w:rsidR="00AC252B" w:rsidRDefault="00AC252B">
      <w:pPr>
        <w:spacing w:after="0"/>
        <w:ind w:left="120"/>
        <w:jc w:val="both"/>
      </w:pPr>
    </w:p>
    <w:p w:rsidR="00AC252B" w:rsidRDefault="00D24F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</w:t>
      </w:r>
      <w:r>
        <w:rPr>
          <w:rFonts w:ascii="Times New Roman" w:hAnsi="Times New Roman"/>
          <w:color w:val="000000"/>
          <w:sz w:val="28"/>
        </w:rPr>
        <w:t xml:space="preserve"> музыке как важному элементу своей жизни.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интересом занимаются музыкой, любят петь, умеют слушать серьёзную музыку, знают правила поведения в театре, концертном зале; проявляют интерес </w:t>
      </w:r>
      <w:r>
        <w:rPr>
          <w:rFonts w:ascii="Times New Roman" w:hAnsi="Times New Roman"/>
          <w:color w:val="000000"/>
          <w:sz w:val="28"/>
        </w:rPr>
        <w:t>к игре на доступных музыкальных инструментах;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</w:t>
      </w:r>
      <w:r>
        <w:rPr>
          <w:rFonts w:ascii="Times New Roman" w:hAnsi="Times New Roman"/>
          <w:color w:val="000000"/>
          <w:sz w:val="28"/>
        </w:rPr>
        <w:t>равятся, аргументировать свой выбор;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уважением относятся к достижениям отечественной музыкальной культуры; 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</w:t>
      </w:r>
      <w:r>
        <w:rPr>
          <w:rFonts w:ascii="Times New Roman" w:hAnsi="Times New Roman"/>
          <w:b/>
          <w:color w:val="000000"/>
          <w:sz w:val="28"/>
        </w:rPr>
        <w:t xml:space="preserve"> 1</w:t>
      </w:r>
      <w:r>
        <w:rPr>
          <w:rFonts w:ascii="Times New Roman" w:hAnsi="Times New Roman"/>
          <w:color w:val="000000"/>
          <w:sz w:val="28"/>
        </w:rPr>
        <w:t xml:space="preserve"> «Народная музыка России» обучающийся научится: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на слух и называть знакомые народные музыка</w:t>
      </w:r>
      <w:r>
        <w:rPr>
          <w:rFonts w:ascii="Times New Roman" w:hAnsi="Times New Roman"/>
          <w:color w:val="000000"/>
          <w:sz w:val="28"/>
        </w:rPr>
        <w:t>льные инструменты;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манеру пения,</w:t>
      </w:r>
      <w:r>
        <w:rPr>
          <w:rFonts w:ascii="Times New Roman" w:hAnsi="Times New Roman"/>
          <w:color w:val="000000"/>
          <w:sz w:val="28"/>
        </w:rPr>
        <w:t xml:space="preserve"> инструментального исполнения, типы солистов и коллективов – народных и академических;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ритмический аккомпанемент на ударных инструментах при исполнении народной песни;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</w:t>
      </w:r>
      <w:r>
        <w:rPr>
          <w:rFonts w:ascii="Times New Roman" w:hAnsi="Times New Roman"/>
          <w:color w:val="000000"/>
          <w:sz w:val="28"/>
        </w:rPr>
        <w:t>ождения;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2</w:t>
      </w:r>
      <w:r>
        <w:rPr>
          <w:rFonts w:ascii="Times New Roman" w:hAnsi="Times New Roman"/>
          <w:color w:val="000000"/>
          <w:sz w:val="28"/>
        </w:rPr>
        <w:t xml:space="preserve"> «Классическая музыка» обучающийся научится: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на слух произведения классической </w:t>
      </w:r>
      <w:r>
        <w:rPr>
          <w:rFonts w:ascii="Times New Roman" w:hAnsi="Times New Roman"/>
          <w:color w:val="000000"/>
          <w:sz w:val="28"/>
        </w:rPr>
        <w:t>музыки, называть автора и произведение, исполнительский состав;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кон</w:t>
      </w:r>
      <w:r>
        <w:rPr>
          <w:rFonts w:ascii="Times New Roman" w:hAnsi="Times New Roman"/>
          <w:color w:val="000000"/>
          <w:sz w:val="28"/>
        </w:rPr>
        <w:t>цертные жанры по особенностям исполнения (камерные и симфонические, вокальные и инструментальные), приводить примеры;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в соответствии с её настроен</w:t>
      </w:r>
      <w:r>
        <w:rPr>
          <w:rFonts w:ascii="Times New Roman" w:hAnsi="Times New Roman"/>
          <w:color w:val="000000"/>
          <w:sz w:val="28"/>
        </w:rPr>
        <w:t>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выразительные средства, использованные композитором для создания музыкального образа;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му</w:t>
      </w:r>
      <w:r>
        <w:rPr>
          <w:rFonts w:ascii="Times New Roman" w:hAnsi="Times New Roman"/>
          <w:color w:val="000000"/>
          <w:sz w:val="28"/>
        </w:rPr>
        <w:t>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3</w:t>
      </w:r>
      <w:r>
        <w:rPr>
          <w:rFonts w:ascii="Times New Roman" w:hAnsi="Times New Roman"/>
          <w:color w:val="000000"/>
          <w:sz w:val="28"/>
        </w:rPr>
        <w:t xml:space="preserve"> «Музыка в жизни человека» обучающийся научится: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Гимн Российской Федерации, Гимн св</w:t>
      </w:r>
      <w:r>
        <w:rPr>
          <w:rFonts w:ascii="Times New Roman" w:hAnsi="Times New Roman"/>
          <w:color w:val="000000"/>
          <w:sz w:val="28"/>
        </w:rPr>
        <w:t xml:space="preserve">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воспринимать музыкальное искусство как отражение </w:t>
      </w:r>
      <w:r>
        <w:rPr>
          <w:rFonts w:ascii="Times New Roman" w:hAnsi="Times New Roman"/>
          <w:color w:val="000000"/>
          <w:sz w:val="28"/>
        </w:rPr>
        <w:t>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собственные чувства и мысли, эстетические переживания, находить прекрасное в</w:t>
      </w:r>
      <w:r>
        <w:rPr>
          <w:rFonts w:ascii="Times New Roman" w:hAnsi="Times New Roman"/>
          <w:color w:val="000000"/>
          <w:sz w:val="28"/>
        </w:rPr>
        <w:t xml:space="preserve"> окружающем мире и в человеке, стремиться к развитию и удовлетворению эстетических потребностей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pacing w:val="-4"/>
          <w:sz w:val="28"/>
        </w:rPr>
        <w:t>модуля № 4</w:t>
      </w:r>
      <w:r>
        <w:rPr>
          <w:rFonts w:ascii="Times New Roman" w:hAnsi="Times New Roman"/>
          <w:color w:val="000000"/>
          <w:spacing w:val="-4"/>
          <w:sz w:val="28"/>
        </w:rPr>
        <w:t xml:space="preserve"> «Музыка народов мира» обучающийся научится: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</w:t>
      </w:r>
      <w:r>
        <w:rPr>
          <w:rFonts w:ascii="Times New Roman" w:hAnsi="Times New Roman"/>
          <w:color w:val="000000"/>
          <w:sz w:val="28"/>
        </w:rPr>
        <w:t>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на слух и называть фольклорные элементы музыки разных народов мира в сочинениях профессиональных композиторов (из </w:t>
      </w:r>
      <w:r>
        <w:rPr>
          <w:rFonts w:ascii="Times New Roman" w:hAnsi="Times New Roman"/>
          <w:color w:val="000000"/>
          <w:sz w:val="28"/>
        </w:rPr>
        <w:t>числа изученных культурно-национальных традиций и жанров);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5</w:t>
      </w:r>
      <w:r>
        <w:rPr>
          <w:rFonts w:ascii="Times New Roman" w:hAnsi="Times New Roman"/>
          <w:color w:val="000000"/>
          <w:sz w:val="28"/>
        </w:rPr>
        <w:t xml:space="preserve"> «Духовная музыка» обучающийся научится: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</w:t>
      </w:r>
      <w:r>
        <w:rPr>
          <w:rFonts w:ascii="Times New Roman" w:hAnsi="Times New Roman"/>
          <w:color w:val="000000"/>
          <w:sz w:val="28"/>
        </w:rPr>
        <w:t>ределять характер, настроение музыкальных произведений духовной музыки, характеризовать её жизненное предназначение;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AC252B" w:rsidRDefault="00D24FB8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</w:t>
      </w:r>
      <w:r>
        <w:rPr>
          <w:rFonts w:ascii="Times New Roman" w:hAnsi="Times New Roman"/>
          <w:color w:val="000000"/>
          <w:sz w:val="28"/>
        </w:rPr>
        <w:t>ой церкви (вариативно: других конфессий согласно региональной религиозной традиции).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6</w:t>
      </w:r>
      <w:r>
        <w:rPr>
          <w:rFonts w:ascii="Times New Roman" w:hAnsi="Times New Roman"/>
          <w:color w:val="000000"/>
          <w:sz w:val="28"/>
        </w:rPr>
        <w:t xml:space="preserve"> «Музыка театра и кино» обучающийся научится: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</w:t>
      </w:r>
      <w:r>
        <w:rPr>
          <w:rFonts w:ascii="Times New Roman" w:hAnsi="Times New Roman"/>
          <w:color w:val="000000"/>
          <w:spacing w:val="-4"/>
          <w:sz w:val="28"/>
        </w:rPr>
        <w:t>тембры человече</w:t>
      </w:r>
      <w:r>
        <w:rPr>
          <w:rFonts w:ascii="Times New Roman" w:hAnsi="Times New Roman"/>
          <w:color w:val="000000"/>
          <w:spacing w:val="-4"/>
          <w:sz w:val="28"/>
        </w:rPr>
        <w:t>ских голосов и музыкальных инструментов, определять их на слух;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</w:t>
      </w:r>
      <w:r>
        <w:rPr>
          <w:rFonts w:ascii="Times New Roman" w:hAnsi="Times New Roman"/>
          <w:color w:val="000000"/>
          <w:sz w:val="28"/>
        </w:rPr>
        <w:t>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7</w:t>
      </w:r>
      <w:r>
        <w:rPr>
          <w:rFonts w:ascii="Times New Roman" w:hAnsi="Times New Roman"/>
          <w:color w:val="000000"/>
          <w:sz w:val="28"/>
        </w:rPr>
        <w:t xml:space="preserve"> «Современная музыкальная культура» обучающийся научится: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принадлежность му</w:t>
      </w:r>
      <w:r>
        <w:rPr>
          <w:rFonts w:ascii="Times New Roman" w:hAnsi="Times New Roman"/>
          <w:color w:val="000000"/>
          <w:sz w:val="28"/>
        </w:rPr>
        <w:t>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</w:t>
      </w:r>
      <w:r>
        <w:rPr>
          <w:rFonts w:ascii="Times New Roman" w:hAnsi="Times New Roman"/>
          <w:color w:val="000000"/>
          <w:sz w:val="28"/>
        </w:rPr>
        <w:t>зоваться музыкально-выразительными средствами при исполнении;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8</w:t>
      </w:r>
      <w:r>
        <w:rPr>
          <w:rFonts w:ascii="Times New Roman" w:hAnsi="Times New Roman"/>
          <w:color w:val="000000"/>
          <w:sz w:val="28"/>
        </w:rPr>
        <w:t xml:space="preserve"> «Музыкальная грамота» обучающийся научится: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звуки: шумовые и музык</w:t>
      </w:r>
      <w:r>
        <w:rPr>
          <w:rFonts w:ascii="Times New Roman" w:hAnsi="Times New Roman"/>
          <w:color w:val="000000"/>
          <w:sz w:val="28"/>
        </w:rPr>
        <w:t>альные, длинные, короткие, тихие, громкие, низкие, высокие;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изобразительные и выразительны</w:t>
      </w:r>
      <w:r>
        <w:rPr>
          <w:rFonts w:ascii="Times New Roman" w:hAnsi="Times New Roman"/>
          <w:color w:val="000000"/>
          <w:sz w:val="28"/>
        </w:rPr>
        <w:t>е интонации, находить признаки сходства и различия музыкальных и речевых интонаций;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термина «музыкальная форма», определять на слух простые музыкальные формы – </w:t>
      </w:r>
      <w:r>
        <w:rPr>
          <w:rFonts w:ascii="Times New Roman" w:hAnsi="Times New Roman"/>
          <w:color w:val="000000"/>
          <w:sz w:val="28"/>
        </w:rPr>
        <w:t>двухчастную, трёхчастную и трёхчастную репризную, рондо, вариации;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AC252B" w:rsidRDefault="00D24FB8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AC252B" w:rsidRDefault="00AC252B">
      <w:pPr>
        <w:sectPr w:rsidR="00AC252B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69675072"/>
    </w:p>
    <w:bookmarkEnd w:id="10"/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</w:t>
      </w:r>
      <w:r>
        <w:rPr>
          <w:rFonts w:ascii="Times New Roman" w:hAnsi="Times New Roman"/>
          <w:b/>
          <w:color w:val="000000"/>
          <w:sz w:val="28"/>
        </w:rPr>
        <w:t xml:space="preserve">АНИРОВАНИЕ </w:t>
      </w:r>
    </w:p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9"/>
        <w:gridCol w:w="4694"/>
        <w:gridCol w:w="1535"/>
        <w:gridCol w:w="1843"/>
        <w:gridCol w:w="1912"/>
        <w:gridCol w:w="2646"/>
      </w:tblGrid>
      <w:tr w:rsidR="00AC252B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фольклор: русские народные песни «Во кузнице», «Веселые гуси», «Скок, скок, молодой </w:t>
            </w:r>
            <w:r>
              <w:rPr>
                <w:rFonts w:ascii="Times New Roman" w:hAnsi="Times New Roman"/>
                <w:color w:val="000000"/>
                <w:sz w:val="24"/>
              </w:rPr>
              <w:t>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С.Прокофьев. Симфоническая сказка «Петя и Волк»; Н.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Д.Кабалевский песня о школе; П.И.Чайковский «Марш </w:t>
            </w:r>
            <w:r>
              <w:rPr>
                <w:rFonts w:ascii="Times New Roman" w:hAnsi="Times New Roman"/>
                <w:color w:val="000000"/>
                <w:sz w:val="24"/>
              </w:rPr>
              <w:t>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</w:t>
            </w:r>
            <w:r>
              <w:rPr>
                <w:rFonts w:ascii="Times New Roman" w:hAnsi="Times New Roman"/>
                <w:color w:val="000000"/>
                <w:sz w:val="24"/>
              </w:rPr>
              <w:t>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3.Музыка в жизни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Спадавеккиа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Белорусские народные песни «Савка и Гришка», </w:t>
            </w:r>
            <w:r>
              <w:rPr>
                <w:rFonts w:ascii="Times New Roman" w:hAnsi="Times New Roman"/>
                <w:color w:val="000000"/>
                <w:sz w:val="24"/>
              </w:rPr>
              <w:t>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r>
              <w:rPr>
                <w:rFonts w:ascii="Times New Roman" w:hAnsi="Times New Roman"/>
                <w:color w:val="000000"/>
                <w:sz w:val="24"/>
              </w:rPr>
              <w:t>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Религиозные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3.Музыка театра и кино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оперы-сказки «Муха-цокотуха», «Волк и семеро козлят»; песни из </w:t>
            </w:r>
            <w:r>
              <w:rPr>
                <w:rFonts w:ascii="Times New Roman" w:hAnsi="Times New Roman"/>
                <w:color w:val="000000"/>
                <w:sz w:val="24"/>
              </w:rPr>
              <w:t>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</w:t>
            </w:r>
            <w:r>
              <w:rPr>
                <w:rFonts w:ascii="Times New Roman" w:hAnsi="Times New Roman"/>
                <w:color w:val="000000"/>
                <w:sz w:val="24"/>
              </w:rPr>
              <w:t>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</w:t>
            </w:r>
            <w:r>
              <w:rPr>
                <w:rFonts w:ascii="Times New Roman" w:hAnsi="Times New Roman"/>
                <w:color w:val="000000"/>
                <w:sz w:val="24"/>
              </w:rPr>
              <w:t>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</w:t>
            </w:r>
            <w:r>
              <w:rPr>
                <w:rFonts w:ascii="Times New Roman" w:hAnsi="Times New Roman"/>
                <w:color w:val="000000"/>
                <w:sz w:val="24"/>
              </w:rPr>
              <w:t>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r>
              <w:rPr>
                <w:rFonts w:ascii="Times New Roman" w:hAnsi="Times New Roman"/>
                <w:color w:val="000000"/>
                <w:sz w:val="24"/>
              </w:rPr>
              <w:t>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</w:tbl>
    <w:p w:rsidR="00AC252B" w:rsidRDefault="00AC252B">
      <w:pPr>
        <w:sectPr w:rsidR="00AC25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9"/>
        <w:gridCol w:w="4644"/>
        <w:gridCol w:w="1535"/>
        <w:gridCol w:w="1843"/>
        <w:gridCol w:w="1912"/>
        <w:gridCol w:w="2646"/>
      </w:tblGrid>
      <w:tr w:rsidR="00AC252B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</w:t>
            </w:r>
            <w:r>
              <w:rPr>
                <w:rFonts w:ascii="Times New Roman" w:hAnsi="Times New Roman"/>
                <w:color w:val="000000"/>
                <w:sz w:val="24"/>
              </w:rPr>
              <w:t>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</w:t>
            </w:r>
            <w:r>
              <w:rPr>
                <w:rFonts w:ascii="Times New Roman" w:hAnsi="Times New Roman"/>
                <w:color w:val="000000"/>
                <w:sz w:val="24"/>
              </w:rPr>
              <w:t>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Скрипка, </w:t>
            </w:r>
            <w:r>
              <w:rPr>
                <w:rFonts w:ascii="Times New Roman" w:hAnsi="Times New Roman"/>
                <w:color w:val="000000"/>
                <w:sz w:val="24"/>
              </w:rPr>
              <w:t>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Классическая симфония (№ 1)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3.Музыка в жизни человека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В.Я.Шаинского сл. М.С.Пляцковского; П.И. </w:t>
            </w:r>
            <w:r>
              <w:rPr>
                <w:rFonts w:ascii="Times New Roman" w:hAnsi="Times New Roman"/>
                <w:color w:val="000000"/>
                <w:sz w:val="24"/>
              </w:rPr>
              <w:t>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</w:t>
            </w:r>
            <w:r>
              <w:rPr>
                <w:rFonts w:ascii="Times New Roman" w:hAnsi="Times New Roman"/>
                <w:color w:val="000000"/>
                <w:sz w:val="24"/>
              </w:rPr>
              <w:t>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3.Музыка театра и кино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фильм-балет «Хрустальный башмачок» (балет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С.С.Прокофьева «Золушка»); aильм-сказка «Золотой ключик, или Приключения Буратино», А.Толстой,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Оперетта, мюзикл: Ж. Оффенбах «Шествие царей» из оперетты «Прекрасная Елена»; Песня «До-Ре-Ми» из </w:t>
            </w:r>
            <w:r>
              <w:rPr>
                <w:rFonts w:ascii="Times New Roman" w:hAnsi="Times New Roman"/>
                <w:color w:val="000000"/>
                <w:sz w:val="24"/>
              </w:rPr>
              <w:t>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Джоплин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регтайм «Артист эстрады». Б. Тиэл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«Hello Dolly»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О.Газманов «Люси» в исполнении Р.Газманова (6 лет); И. Лиева, Э. Терская «Мама» в исполнении группы </w:t>
            </w:r>
            <w:r>
              <w:rPr>
                <w:rFonts w:ascii="Times New Roman" w:hAnsi="Times New Roman"/>
                <w:color w:val="000000"/>
                <w:sz w:val="24"/>
              </w:rPr>
              <w:t>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</w:tbl>
    <w:p w:rsidR="00AC252B" w:rsidRDefault="00AC252B">
      <w:pPr>
        <w:sectPr w:rsidR="00AC25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9"/>
        <w:gridCol w:w="4644"/>
        <w:gridCol w:w="1535"/>
        <w:gridCol w:w="1843"/>
        <w:gridCol w:w="1912"/>
        <w:gridCol w:w="2802"/>
      </w:tblGrid>
      <w:tr w:rsidR="00AC252B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 – исполнитель – слушатель: концерт № 1 для фортепиано с оркестром П.И. Чайковского </w:t>
            </w:r>
            <w:r>
              <w:rPr>
                <w:rFonts w:ascii="Times New Roman" w:hAnsi="Times New Roman"/>
                <w:color w:val="000000"/>
                <w:sz w:val="24"/>
              </w:rPr>
              <w:t>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Ю.М.Чичков «Детство — это я и </w:t>
            </w:r>
            <w:r>
              <w:rPr>
                <w:rFonts w:ascii="Times New Roman" w:hAnsi="Times New Roman"/>
                <w:color w:val="000000"/>
                <w:sz w:val="24"/>
              </w:rPr>
              <w:t>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3.Музыка в жизни человека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Ю.Чичкова, </w:t>
            </w:r>
            <w:r>
              <w:rPr>
                <w:rFonts w:ascii="Times New Roman" w:hAnsi="Times New Roman"/>
                <w:color w:val="000000"/>
                <w:sz w:val="24"/>
              </w:rPr>
              <w:t>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r>
              <w:rPr>
                <w:rFonts w:ascii="Times New Roman" w:hAnsi="Times New Roman"/>
                <w:color w:val="000000"/>
                <w:sz w:val="24"/>
              </w:rPr>
              <w:t>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</w:t>
            </w:r>
            <w:r>
              <w:rPr>
                <w:rFonts w:ascii="Times New Roman" w:hAnsi="Times New Roman"/>
                <w:color w:val="000000"/>
                <w:sz w:val="24"/>
              </w:rPr>
              <w:t>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Религиозные праздники: вербное воскресенье: </w:t>
            </w:r>
            <w:r>
              <w:rPr>
                <w:rFonts w:ascii="Times New Roman" w:hAnsi="Times New Roman"/>
                <w:color w:val="000000"/>
                <w:sz w:val="24"/>
              </w:rPr>
              <w:t>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Троица: летние народные обрядовые песни, детские песни о березках </w:t>
            </w:r>
            <w:r>
              <w:rPr>
                <w:rFonts w:ascii="Times New Roman" w:hAnsi="Times New Roman"/>
                <w:color w:val="000000"/>
                <w:sz w:val="24"/>
              </w:rPr>
              <w:t>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3.Музыка театра и кино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</w:t>
            </w:r>
            <w:r>
              <w:rPr>
                <w:rFonts w:ascii="Times New Roman" w:hAnsi="Times New Roman"/>
                <w:color w:val="000000"/>
                <w:sz w:val="24"/>
              </w:rPr>
              <w:t>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SHAMAN </w:t>
            </w:r>
            <w:r>
              <w:rPr>
                <w:rFonts w:ascii="Times New Roman" w:hAnsi="Times New Roman"/>
                <w:color w:val="000000"/>
                <w:sz w:val="24"/>
              </w:rPr>
              <w:t>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r>
              <w:rPr>
                <w:rFonts w:ascii="Times New Roman" w:hAnsi="Times New Roman"/>
                <w:color w:val="000000"/>
                <w:sz w:val="24"/>
              </w:rPr>
              <w:t>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Интонация: К. Сен-Санс пьесы из </w:t>
            </w:r>
            <w:r>
              <w:rPr>
                <w:rFonts w:ascii="Times New Roman" w:hAnsi="Times New Roman"/>
                <w:color w:val="000000"/>
                <w:sz w:val="24"/>
              </w:rPr>
              <w:t>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</w:tbl>
    <w:p w:rsidR="00AC252B" w:rsidRDefault="00AC252B">
      <w:pPr>
        <w:sectPr w:rsidR="00AC25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9"/>
        <w:gridCol w:w="4644"/>
        <w:gridCol w:w="1535"/>
        <w:gridCol w:w="1843"/>
        <w:gridCol w:w="1912"/>
        <w:gridCol w:w="2814"/>
      </w:tblGrid>
      <w:tr w:rsidR="00AC252B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артисты,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</w:t>
            </w:r>
            <w:r>
              <w:rPr>
                <w:rFonts w:ascii="Times New Roman" w:hAnsi="Times New Roman"/>
                <w:color w:val="000000"/>
                <w:sz w:val="24"/>
              </w:rPr>
              <w:t>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П.И. Чайковский «Сладкая греза», из Детского альбома, Д.Д. </w:t>
            </w:r>
            <w:r>
              <w:rPr>
                <w:rFonts w:ascii="Times New Roman" w:hAnsi="Times New Roman"/>
                <w:color w:val="000000"/>
                <w:sz w:val="24"/>
              </w:rPr>
              <w:t>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Л. ван Бетховен Маршевая тема из </w:t>
            </w:r>
            <w:r>
              <w:rPr>
                <w:rFonts w:ascii="Times New Roman" w:hAnsi="Times New Roman"/>
                <w:color w:val="000000"/>
                <w:sz w:val="24"/>
              </w:rPr>
              <w:t>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Ж. Бизе «Арлезианка» (1 сюита: Прелюдия, Менуэт, Перезвон, 2 сюита: Фарандола – </w:t>
            </w:r>
            <w:r>
              <w:rPr>
                <w:rFonts w:ascii="Times New Roman" w:hAnsi="Times New Roman"/>
                <w:color w:val="000000"/>
                <w:sz w:val="24"/>
              </w:rPr>
              <w:t>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3.Музыка в жизни человека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</w:t>
            </w:r>
            <w:r>
              <w:rPr>
                <w:rFonts w:ascii="Times New Roman" w:hAnsi="Times New Roman"/>
                <w:color w:val="000000"/>
                <w:sz w:val="24"/>
              </w:rPr>
              <w:t>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1.Музыка народов мира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</w:t>
            </w:r>
            <w:r>
              <w:rPr>
                <w:rFonts w:ascii="Times New Roman" w:hAnsi="Times New Roman"/>
                <w:color w:val="000000"/>
                <w:sz w:val="24"/>
              </w:rPr>
              <w:t>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Религиозные праздники: пасхальная песня «Не шум шумит», фрагмент финала «Светлый праздник» из сюиты-фантазии </w:t>
            </w:r>
            <w:r>
              <w:rPr>
                <w:rFonts w:ascii="Times New Roman" w:hAnsi="Times New Roman"/>
                <w:color w:val="000000"/>
                <w:sz w:val="24"/>
              </w:rPr>
              <w:t>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3.Музыка театра и кино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Н. Будашкина; С.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</w:t>
            </w:r>
            <w:r>
              <w:rPr>
                <w:rFonts w:ascii="Times New Roman" w:hAnsi="Times New Roman"/>
                <w:color w:val="000000"/>
                <w:sz w:val="24"/>
              </w:rPr>
              <w:t>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</w:tbl>
    <w:p w:rsidR="00AC252B" w:rsidRDefault="00AC252B">
      <w:pPr>
        <w:sectPr w:rsidR="00AC25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52B" w:rsidRDefault="00AC252B">
      <w:pPr>
        <w:sectPr w:rsidR="00AC252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69675073"/>
    </w:p>
    <w:bookmarkEnd w:id="11"/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9"/>
        <w:gridCol w:w="4392"/>
        <w:gridCol w:w="1294"/>
        <w:gridCol w:w="1843"/>
        <w:gridCol w:w="1912"/>
        <w:gridCol w:w="1349"/>
        <w:gridCol w:w="2223"/>
      </w:tblGrid>
      <w:tr w:rsidR="00AC252B">
        <w:trPr>
          <w:trHeight w:val="144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Весь </w:t>
            </w:r>
            <w:r>
              <w:rPr>
                <w:rFonts w:ascii="Times New Roman" w:hAnsi="Times New Roman"/>
                <w:color w:val="000000"/>
                <w:sz w:val="24"/>
              </w:rPr>
              <w:t>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</w:tbl>
    <w:p w:rsidR="00AC252B" w:rsidRDefault="00AC252B">
      <w:pPr>
        <w:sectPr w:rsidR="00AC25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9"/>
        <w:gridCol w:w="4393"/>
        <w:gridCol w:w="1293"/>
        <w:gridCol w:w="1843"/>
        <w:gridCol w:w="1912"/>
        <w:gridCol w:w="1349"/>
        <w:gridCol w:w="2223"/>
      </w:tblGrid>
      <w:tr w:rsidR="00AC252B">
        <w:trPr>
          <w:trHeight w:val="144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Балет. </w:t>
            </w:r>
            <w:r>
              <w:rPr>
                <w:rFonts w:ascii="Times New Roman" w:hAnsi="Times New Roman"/>
                <w:color w:val="000000"/>
                <w:sz w:val="24"/>
              </w:rPr>
              <w:t>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</w:tbl>
    <w:p w:rsidR="00AC252B" w:rsidRDefault="00AC252B">
      <w:pPr>
        <w:sectPr w:rsidR="00AC25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9"/>
        <w:gridCol w:w="2263"/>
        <w:gridCol w:w="931"/>
        <w:gridCol w:w="1806"/>
        <w:gridCol w:w="1873"/>
        <w:gridCol w:w="1323"/>
        <w:gridCol w:w="5167"/>
      </w:tblGrid>
      <w:tr w:rsidR="00AC252B">
        <w:trPr>
          <w:trHeight w:val="144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[Религиозные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</w:tbl>
    <w:p w:rsidR="00AC252B" w:rsidRDefault="00AC252B">
      <w:pPr>
        <w:sectPr w:rsidR="00AC25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9"/>
        <w:gridCol w:w="2267"/>
        <w:gridCol w:w="933"/>
        <w:gridCol w:w="1809"/>
        <w:gridCol w:w="1876"/>
        <w:gridCol w:w="1325"/>
        <w:gridCol w:w="5153"/>
      </w:tblGrid>
      <w:tr w:rsidR="00AC252B">
        <w:trPr>
          <w:trHeight w:val="144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252B" w:rsidRDefault="00AC25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52B" w:rsidRDefault="00AC252B"/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</w:t>
            </w:r>
            <w:r>
              <w:rPr>
                <w:rFonts w:ascii="Times New Roman" w:hAnsi="Times New Roman"/>
                <w:color w:val="000000"/>
                <w:sz w:val="24"/>
              </w:rPr>
              <w:t>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https://m.edsoo.ru/f5e99484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https://m.edsoo.ru/f5e98bb0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https://m.edsoo.ru/f5e942cc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https://m.edsoo.ru/f5e99ad8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https://m.edsoo.ru/f5e98962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Религиозные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AC252B">
        <w:trPr>
          <w:trHeight w:val="144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C252B" w:rsidRDefault="00AC252B">
            <w:pPr>
              <w:spacing w:after="0"/>
              <w:ind w:left="135"/>
            </w:pPr>
          </w:p>
        </w:tc>
      </w:tr>
      <w:tr w:rsidR="00AC252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C252B" w:rsidRDefault="00D24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52B" w:rsidRDefault="00AC252B"/>
        </w:tc>
      </w:tr>
    </w:tbl>
    <w:p w:rsidR="00AC252B" w:rsidRDefault="00AC252B">
      <w:pPr>
        <w:sectPr w:rsidR="00AC25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52B" w:rsidRDefault="00AC252B">
      <w:pPr>
        <w:sectPr w:rsidR="00AC252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69675074"/>
    </w:p>
    <w:bookmarkEnd w:id="12"/>
    <w:p w:rsidR="00AC252B" w:rsidRDefault="00D24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C252B" w:rsidRDefault="00D24F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C252B" w:rsidRDefault="00AC252B">
      <w:pPr>
        <w:spacing w:after="0" w:line="480" w:lineRule="auto"/>
        <w:ind w:left="120"/>
      </w:pPr>
    </w:p>
    <w:p w:rsidR="00AC252B" w:rsidRDefault="00AC252B">
      <w:pPr>
        <w:spacing w:after="0" w:line="480" w:lineRule="auto"/>
        <w:ind w:left="120"/>
      </w:pPr>
    </w:p>
    <w:p w:rsidR="00AC252B" w:rsidRDefault="00AC252B">
      <w:pPr>
        <w:spacing w:after="0"/>
        <w:ind w:left="120"/>
      </w:pPr>
    </w:p>
    <w:p w:rsidR="00AC252B" w:rsidRDefault="00D24F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C252B" w:rsidRDefault="00AC252B">
      <w:pPr>
        <w:spacing w:after="0" w:line="480" w:lineRule="auto"/>
        <w:ind w:left="120"/>
      </w:pPr>
    </w:p>
    <w:p w:rsidR="00AC252B" w:rsidRDefault="00AC252B">
      <w:pPr>
        <w:spacing w:after="0"/>
        <w:ind w:left="120"/>
      </w:pPr>
    </w:p>
    <w:p w:rsidR="00AC252B" w:rsidRDefault="00D24F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C252B" w:rsidRDefault="00AC252B">
      <w:pPr>
        <w:spacing w:after="0" w:line="480" w:lineRule="auto"/>
        <w:ind w:left="120"/>
      </w:pPr>
    </w:p>
    <w:p w:rsidR="00AC252B" w:rsidRDefault="00AC252B">
      <w:pPr>
        <w:sectPr w:rsidR="00AC252B">
          <w:pgSz w:w="11906" w:h="16383"/>
          <w:pgMar w:top="1134" w:right="850" w:bottom="1134" w:left="1701" w:header="720" w:footer="720" w:gutter="0"/>
          <w:cols w:space="720"/>
        </w:sectPr>
      </w:pPr>
      <w:bookmarkStart w:id="13" w:name="block-69675075"/>
    </w:p>
    <w:bookmarkEnd w:id="13"/>
    <w:p w:rsidR="00AC252B" w:rsidRDefault="00AC252B"/>
    <w:sectPr w:rsidR="00AC252B" w:rsidSect="00AC252B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FB8" w:rsidRDefault="00D24FB8">
      <w:pPr>
        <w:spacing w:line="240" w:lineRule="auto"/>
      </w:pPr>
      <w:r>
        <w:separator/>
      </w:r>
    </w:p>
  </w:endnote>
  <w:endnote w:type="continuationSeparator" w:id="1">
    <w:p w:rsidR="00D24FB8" w:rsidRDefault="00D24FB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FB8" w:rsidRDefault="00D24FB8">
      <w:pPr>
        <w:spacing w:after="0"/>
      </w:pPr>
      <w:r>
        <w:separator/>
      </w:r>
    </w:p>
  </w:footnote>
  <w:footnote w:type="continuationSeparator" w:id="1">
    <w:p w:rsidR="00D24FB8" w:rsidRDefault="00D24FB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252B"/>
    <w:rsid w:val="006D6D54"/>
    <w:rsid w:val="00AC252B"/>
    <w:rsid w:val="00D24FB8"/>
    <w:rsid w:val="1E6F5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2B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C25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25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25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C25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C252B"/>
    <w:rPr>
      <w:i/>
      <w:iCs/>
    </w:rPr>
  </w:style>
  <w:style w:type="character" w:styleId="a4">
    <w:name w:val="Hyperlink"/>
    <w:basedOn w:val="a0"/>
    <w:uiPriority w:val="99"/>
    <w:unhideWhenUsed/>
    <w:qFormat/>
    <w:rsid w:val="00AC252B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rsid w:val="00AC252B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AC252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C252B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AC25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AC252B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rsid w:val="00AC25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rsid w:val="00AC252B"/>
  </w:style>
  <w:style w:type="character" w:customStyle="1" w:styleId="10">
    <w:name w:val="Заголовок 1 Знак"/>
    <w:basedOn w:val="a0"/>
    <w:link w:val="1"/>
    <w:uiPriority w:val="9"/>
    <w:qFormat/>
    <w:rsid w:val="00AC25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C25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AC25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AC252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sid w:val="00AC252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sid w:val="00AC25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alloon Text"/>
    <w:basedOn w:val="a"/>
    <w:link w:val="af"/>
    <w:uiPriority w:val="99"/>
    <w:semiHidden/>
    <w:unhideWhenUsed/>
    <w:rsid w:val="006D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D6D54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f5e96b94" TargetMode="External"/><Relationship Id="rId76" Type="http://schemas.openxmlformats.org/officeDocument/2006/relationships/hyperlink" Target="https://m.edsoo.ru/f5e98962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2a3511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d78" TargetMode="External"/><Relationship Id="rId74" Type="http://schemas.openxmlformats.org/officeDocument/2006/relationships/hyperlink" Target="https://m.edsoo.ru/f5e942cc" TargetMode="External"/><Relationship Id="rId79" Type="http://schemas.openxmlformats.org/officeDocument/2006/relationships/hyperlink" Target="https://m.edsoo.ru/f5e98d86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m.edsoo.ru/7f412ea4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68a" TargetMode="External"/><Relationship Id="rId73" Type="http://schemas.openxmlformats.org/officeDocument/2006/relationships/hyperlink" Target="https://m.edsoo.ru/f5e98bb0" TargetMode="External"/><Relationship Id="rId78" Type="http://schemas.openxmlformats.org/officeDocument/2006/relationships/hyperlink" Target="https://m.edsoo.ru/f5e96e50" TargetMode="External"/><Relationship Id="rId81" Type="http://schemas.openxmlformats.org/officeDocument/2006/relationships/hyperlink" Target="https://m.edsoo.ru/f5e9a15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7f412ea4" TargetMode="External"/><Relationship Id="rId69" Type="http://schemas.openxmlformats.org/officeDocument/2006/relationships/hyperlink" Target="https://m.edsoo.ru/f5e92bb6" TargetMode="External"/><Relationship Id="rId77" Type="http://schemas.openxmlformats.org/officeDocument/2006/relationships/hyperlink" Target="https://m.edsoo.ru/f5e93f52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484" TargetMode="External"/><Relationship Id="rId80" Type="http://schemas.openxmlformats.org/officeDocument/2006/relationships/hyperlink" Target="https://m.edsoo.ru/f5e9505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46aa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86ce" TargetMode="External"/><Relationship Id="rId75" Type="http://schemas.openxmlformats.org/officeDocument/2006/relationships/hyperlink" Target="https://m.edsoo.ru/f5e99ad8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16982</Words>
  <Characters>96798</Characters>
  <Application>Microsoft Office Word</Application>
  <DocSecurity>0</DocSecurity>
  <Lines>806</Lines>
  <Paragraphs>227</Paragraphs>
  <ScaleCrop>false</ScaleCrop>
  <Company/>
  <LinksUpToDate>false</LinksUpToDate>
  <CharactersWithSpaces>113553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мамочка</dc:creator>
  <cp:lastModifiedBy>мамочка</cp:lastModifiedBy>
  <cp:revision>3</cp:revision>
  <cp:lastPrinted>2025-09-08T17:15:00Z</cp:lastPrinted>
  <dcterms:created xsi:type="dcterms:W3CDTF">2025-09-08T17:13:00Z</dcterms:created>
  <dcterms:modified xsi:type="dcterms:W3CDTF">2025-11-25T14:23:00Z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6C12A886DD644E0E8ED70D8E2AD7BDFA_13</vt:lpwstr>
  </property>
</Properties>
</file>